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2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09"/>
        <w:gridCol w:w="843"/>
        <w:gridCol w:w="842"/>
        <w:gridCol w:w="885"/>
        <w:gridCol w:w="6143"/>
      </w:tblGrid>
      <w:tr w:rsidR="00522CC0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 w:themeFill="accent5" w:themeFillShade="80"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b/>
                <w:color w:val="002060"/>
                <w:sz w:val="16"/>
                <w:szCs w:val="16"/>
                <w:u w:val="single"/>
              </w:rPr>
              <w:br w:type="page"/>
            </w:r>
          </w:p>
        </w:tc>
        <w:tc>
          <w:tcPr>
            <w:tcW w:w="843" w:type="dxa"/>
            <w:tcBorders>
              <w:top w:val="single" w:sz="4" w:space="0" w:color="FFFFFF"/>
              <w:left w:val="single" w:sz="4" w:space="0" w:color="FFFFFF"/>
              <w:bottom w:val="single" w:sz="4" w:space="0" w:color="1F4E79" w:themeColor="accent1" w:themeShade="80"/>
              <w:right w:val="single" w:sz="4" w:space="0" w:color="FFFFFF"/>
            </w:tcBorders>
            <w:shd w:val="clear" w:color="auto" w:fill="1F3864" w:themeFill="accent5" w:themeFillShade="80"/>
            <w:hideMark/>
          </w:tcPr>
          <w:p w:rsidR="00522CC0" w:rsidRDefault="00522CC0" w:rsidP="00A07E67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en-US"/>
              </w:rPr>
              <w:t>2020 /2021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1F4E79" w:themeColor="accent1" w:themeShade="80"/>
              <w:right w:val="single" w:sz="4" w:space="0" w:color="FFFFFF"/>
            </w:tcBorders>
            <w:shd w:val="clear" w:color="auto" w:fill="1F3864" w:themeFill="accent5" w:themeFillShade="80"/>
            <w:hideMark/>
          </w:tcPr>
          <w:p w:rsidR="00522CC0" w:rsidRDefault="00522CC0" w:rsidP="00A07E67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en-US"/>
              </w:rPr>
              <w:t>2021 /2022</w:t>
            </w:r>
          </w:p>
        </w:tc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1F4E79" w:themeColor="accent1" w:themeShade="80"/>
              <w:right w:val="single" w:sz="4" w:space="0" w:color="FFFFFF"/>
            </w:tcBorders>
            <w:shd w:val="clear" w:color="auto" w:fill="1F3864" w:themeFill="accent5" w:themeFillShade="80"/>
            <w:hideMark/>
          </w:tcPr>
          <w:p w:rsidR="00522CC0" w:rsidRDefault="00522CC0" w:rsidP="00A07E67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en-US"/>
              </w:rPr>
              <w:t>% Change</w:t>
            </w:r>
          </w:p>
        </w:tc>
        <w:tc>
          <w:tcPr>
            <w:tcW w:w="6143" w:type="dxa"/>
            <w:tcBorders>
              <w:top w:val="single" w:sz="4" w:space="0" w:color="FFFFFF"/>
              <w:left w:val="single" w:sz="4" w:space="0" w:color="FFFFFF"/>
              <w:bottom w:val="single" w:sz="4" w:space="0" w:color="1F4E79" w:themeColor="accent1" w:themeShade="80"/>
              <w:right w:val="single" w:sz="4" w:space="0" w:color="FFFFFF"/>
            </w:tcBorders>
            <w:shd w:val="clear" w:color="auto" w:fill="1F3864" w:themeFill="accent5" w:themeFillShade="80"/>
            <w:hideMark/>
          </w:tcPr>
          <w:p w:rsidR="00522CC0" w:rsidRDefault="00522CC0" w:rsidP="00A07E67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en-US"/>
              </w:rPr>
              <w:t>Local Area Commanders Comment</w:t>
            </w:r>
          </w:p>
        </w:tc>
      </w:tr>
      <w:tr w:rsidR="00522CC0" w:rsidTr="00A07E67">
        <w:trPr>
          <w:trHeight w:val="555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Total Crimes and Offences (Group 1-5)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1,080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1,278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18.3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Group 1-5 is 50.9% compared to 61.8% at same time last year.</w:t>
            </w:r>
          </w:p>
        </w:tc>
      </w:tr>
      <w:tr w:rsidR="00522CC0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Group 1: Non Sexual Crimes of Violence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8.9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Group 1 is 65.6% compared to 73.2 % at same time last year.</w:t>
            </w:r>
          </w:p>
        </w:tc>
      </w:tr>
      <w:tr w:rsidR="00522CC0" w:rsidTr="00A07E67">
        <w:trPr>
          <w:trHeight w:val="532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/>
                <w:sz w:val="16"/>
                <w:szCs w:val="16"/>
                <w:lang w:eastAsia="en-US"/>
              </w:rPr>
              <w:t>Serious Assaults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Serious Assaults is 64.0% compared to 81.0% at same time last year.</w:t>
            </w:r>
          </w:p>
        </w:tc>
      </w:tr>
      <w:tr w:rsidR="00522CC0" w:rsidTr="00A07E67">
        <w:trPr>
          <w:trHeight w:val="532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/>
                <w:sz w:val="16"/>
                <w:szCs w:val="16"/>
                <w:lang w:eastAsia="en-US"/>
              </w:rPr>
              <w:t>Robberies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-40.0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Robberies is 100% compared to 40.0% at same time last year.</w:t>
            </w:r>
          </w:p>
        </w:tc>
      </w:tr>
      <w:tr w:rsidR="00522CC0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/>
                <w:sz w:val="16"/>
                <w:szCs w:val="16"/>
                <w:lang w:eastAsia="en-US"/>
              </w:rPr>
              <w:t>Common Assaults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32.2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Common Assaults is 63.1% compared to 68.6% at same time last year.</w:t>
            </w:r>
          </w:p>
        </w:tc>
      </w:tr>
      <w:tr w:rsidR="00522CC0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/>
                <w:sz w:val="16"/>
                <w:szCs w:val="16"/>
                <w:lang w:eastAsia="en-US"/>
              </w:rPr>
              <w:t>ASB (Incidents)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011BCF">
              <w:rPr>
                <w:sz w:val="16"/>
                <w:szCs w:val="16"/>
                <w:lang w:eastAsia="en-US"/>
              </w:rPr>
              <w:t>955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011BCF">
              <w:rPr>
                <w:sz w:val="16"/>
                <w:szCs w:val="16"/>
                <w:lang w:eastAsia="en-US"/>
              </w:rPr>
              <w:t>044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-30.8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</w:p>
        </w:tc>
      </w:tr>
      <w:tr w:rsidR="00522CC0" w:rsidTr="00A07E67">
        <w:trPr>
          <w:trHeight w:val="532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/>
                <w:sz w:val="16"/>
                <w:szCs w:val="16"/>
                <w:lang w:eastAsia="en-US"/>
              </w:rPr>
              <w:t>Hate Crime – All incidents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75.0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Hate Crimes is 100.0% compared to 125.0% at the same time last year.</w:t>
            </w:r>
          </w:p>
        </w:tc>
      </w:tr>
      <w:tr w:rsidR="00522CC0" w:rsidTr="00A07E67">
        <w:trPr>
          <w:trHeight w:val="532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Group 2: Sexual Crimes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31.8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Group 2 is 62.9% compared to 61.4% at same time last year.</w:t>
            </w:r>
          </w:p>
        </w:tc>
      </w:tr>
      <w:tr w:rsidR="00522CC0" w:rsidTr="00A07E67">
        <w:trPr>
          <w:trHeight w:val="532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Rape – Recorded Crime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53.3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Rape is 65.2% compared to 60.0% at same time last year.</w:t>
            </w:r>
          </w:p>
        </w:tc>
      </w:tr>
      <w:tr w:rsidR="00522CC0" w:rsidRPr="00011BCF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Domestic Abuse – All incidents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435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8"/>
                <w:szCs w:val="8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-5.1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The detection rate for Domestic Abuse Crimes are 76% compared to 73.5% at same time last year.</w:t>
            </w:r>
          </w:p>
        </w:tc>
      </w:tr>
      <w:tr w:rsidR="00522CC0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Group 3: Crimes of Dishonesty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30.7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Default="00522CC0" w:rsidP="00A07E6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detection rate for Group 3 is 31.1% compared to 43.6% at same time last year.</w:t>
            </w:r>
          </w:p>
        </w:tc>
      </w:tr>
      <w:tr w:rsidR="00522CC0" w:rsidRPr="00011BCF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Housebreakings – Domestic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87.5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The detection rate for Domestic Housebreakings is 30% compared to 68.8% at same time last year.</w:t>
            </w:r>
          </w:p>
        </w:tc>
      </w:tr>
      <w:tr w:rsidR="00522CC0" w:rsidRPr="00011BCF" w:rsidTr="00A07E67">
        <w:trPr>
          <w:trHeight w:val="798"/>
        </w:trPr>
        <w:tc>
          <w:tcPr>
            <w:tcW w:w="2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4E79" w:themeColor="accent1" w:themeShade="80"/>
            </w:tcBorders>
            <w:shd w:val="clear" w:color="auto" w:fill="1F3864" w:themeFill="accent5" w:themeFillShade="80"/>
            <w:vAlign w:val="center"/>
            <w:hideMark/>
          </w:tcPr>
          <w:p w:rsidR="00522CC0" w:rsidRDefault="00522CC0" w:rsidP="00A07E67">
            <w:pPr>
              <w:rPr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color w:val="FFFFFF" w:themeColor="background1"/>
                <w:sz w:val="16"/>
                <w:szCs w:val="16"/>
                <w:lang w:eastAsia="en-US"/>
              </w:rPr>
              <w:t>Motor Vehicle Thefts</w:t>
            </w:r>
          </w:p>
        </w:tc>
        <w:tc>
          <w:tcPr>
            <w:tcW w:w="8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jc w:val="center"/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-25</w:t>
            </w:r>
          </w:p>
        </w:tc>
        <w:tc>
          <w:tcPr>
            <w:tcW w:w="61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  <w:hideMark/>
          </w:tcPr>
          <w:p w:rsidR="00522CC0" w:rsidRPr="00011BCF" w:rsidRDefault="00522CC0" w:rsidP="00A07E67">
            <w:pPr>
              <w:rPr>
                <w:sz w:val="16"/>
                <w:szCs w:val="16"/>
                <w:lang w:eastAsia="en-US"/>
              </w:rPr>
            </w:pPr>
            <w:r w:rsidRPr="00011BCF">
              <w:rPr>
                <w:sz w:val="16"/>
                <w:szCs w:val="16"/>
                <w:lang w:eastAsia="en-US"/>
              </w:rPr>
              <w:t>The detection rate for Motor Vehicle Thefts is 41.7% compared to 62.5% at same time last year.</w:t>
            </w:r>
          </w:p>
        </w:tc>
      </w:tr>
    </w:tbl>
    <w:p w:rsidR="00FF4C1E" w:rsidRDefault="00522CC0">
      <w:bookmarkStart w:id="0" w:name="_GoBack"/>
      <w:bookmarkEnd w:id="0"/>
    </w:p>
    <w:sectPr w:rsidR="00FF4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C0" w:rsidRDefault="00522CC0" w:rsidP="00D719AE">
      <w:pPr>
        <w:spacing w:after="0"/>
      </w:pPr>
      <w:r>
        <w:separator/>
      </w:r>
    </w:p>
  </w:endnote>
  <w:endnote w:type="continuationSeparator" w:id="0">
    <w:p w:rsidR="00522CC0" w:rsidRDefault="00522CC0" w:rsidP="00D71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E" w:rsidRDefault="00D719AE">
    <w:pPr>
      <w:pStyle w:val="Footer"/>
    </w:pPr>
  </w:p>
  <w:p w:rsidR="00D719AE" w:rsidRDefault="00522CC0" w:rsidP="00D719AE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E" w:rsidRDefault="00D719AE">
    <w:pPr>
      <w:pStyle w:val="Footer"/>
    </w:pPr>
  </w:p>
  <w:p w:rsidR="00D719AE" w:rsidRDefault="00522CC0" w:rsidP="00D719AE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E" w:rsidRDefault="00D719AE">
    <w:pPr>
      <w:pStyle w:val="Footer"/>
    </w:pPr>
  </w:p>
  <w:p w:rsidR="00D719AE" w:rsidRDefault="00522CC0" w:rsidP="00D719AE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C0" w:rsidRDefault="00522CC0" w:rsidP="00D719AE">
      <w:pPr>
        <w:spacing w:after="0"/>
      </w:pPr>
      <w:r>
        <w:separator/>
      </w:r>
    </w:p>
  </w:footnote>
  <w:footnote w:type="continuationSeparator" w:id="0">
    <w:p w:rsidR="00522CC0" w:rsidRDefault="00522CC0" w:rsidP="00D71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E" w:rsidRDefault="00522CC0" w:rsidP="00D719AE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719AE" w:rsidRDefault="00D71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E" w:rsidRDefault="00522CC0" w:rsidP="00D719AE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719AE" w:rsidRDefault="00D71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E" w:rsidRDefault="00522CC0" w:rsidP="00D719AE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719AE" w:rsidRDefault="00D71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C0"/>
    <w:rsid w:val="00522CC0"/>
    <w:rsid w:val="00614885"/>
    <w:rsid w:val="00D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675E-6685-40BD-A5B6-7F851B5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CC0"/>
    <w:pPr>
      <w:spacing w:after="200" w:line="240" w:lineRule="auto"/>
    </w:pPr>
    <w:rPr>
      <w:rFonts w:eastAsiaTheme="minorEastAsia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9AE"/>
    <w:pPr>
      <w:tabs>
        <w:tab w:val="center" w:pos="4513"/>
        <w:tab w:val="right" w:pos="9026"/>
      </w:tabs>
      <w:spacing w:after="0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19AE"/>
  </w:style>
  <w:style w:type="paragraph" w:styleId="Footer">
    <w:name w:val="footer"/>
    <w:basedOn w:val="Normal"/>
    <w:link w:val="FooterChar"/>
    <w:uiPriority w:val="99"/>
    <w:unhideWhenUsed/>
    <w:rsid w:val="00D719AE"/>
    <w:pPr>
      <w:tabs>
        <w:tab w:val="center" w:pos="4513"/>
        <w:tab w:val="right" w:pos="9026"/>
      </w:tabs>
      <w:spacing w:after="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9AE"/>
  </w:style>
  <w:style w:type="table" w:styleId="TableGrid">
    <w:name w:val="Table Grid"/>
    <w:basedOn w:val="TableNormal"/>
    <w:uiPriority w:val="39"/>
    <w:rsid w:val="0052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Craig-3</dc:creator>
  <cp:keywords/>
  <dc:description/>
  <cp:lastModifiedBy>Thomson, Craig-3</cp:lastModifiedBy>
  <cp:revision>1</cp:revision>
  <dcterms:created xsi:type="dcterms:W3CDTF">2021-08-02T12:17:00Z</dcterms:created>
  <dcterms:modified xsi:type="dcterms:W3CDTF">2021-08-02T12:18:00Z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SPNET\1507896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2021-08-02T12:17:39Z</vt:filetime>
  </property>
</Properties>
</file>