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502B" w14:textId="77777777" w:rsidR="008A6B40" w:rsidRDefault="008A6B40" w:rsidP="00AA6B36">
      <w:pPr>
        <w:pStyle w:val="Header"/>
        <w:rPr>
          <w:rFonts w:ascii="Arial" w:hAnsi="Arial" w:cs="Arial"/>
          <w:b/>
          <w:sz w:val="32"/>
          <w:szCs w:val="32"/>
        </w:rPr>
      </w:pPr>
    </w:p>
    <w:p w14:paraId="31B10DE0" w14:textId="77777777" w:rsidR="008A6B40" w:rsidRDefault="008A6B40" w:rsidP="00AA6B36">
      <w:pPr>
        <w:pStyle w:val="Header"/>
        <w:rPr>
          <w:rFonts w:ascii="Arial" w:hAnsi="Arial" w:cs="Arial"/>
          <w:b/>
          <w:sz w:val="32"/>
          <w:szCs w:val="32"/>
        </w:rPr>
      </w:pPr>
    </w:p>
    <w:p w14:paraId="4B17332C" w14:textId="77777777" w:rsidR="008A6B40" w:rsidRDefault="008A6B40" w:rsidP="00AA6B36">
      <w:pPr>
        <w:pStyle w:val="Header"/>
        <w:rPr>
          <w:rFonts w:ascii="Arial" w:hAnsi="Arial" w:cs="Arial"/>
          <w:b/>
          <w:sz w:val="32"/>
          <w:szCs w:val="32"/>
        </w:rPr>
      </w:pPr>
    </w:p>
    <w:p w14:paraId="52512226" w14:textId="77777777" w:rsidR="0006561E" w:rsidRPr="00C904F3" w:rsidRDefault="0006561E" w:rsidP="00AA6B36">
      <w:pPr>
        <w:pStyle w:val="Header"/>
        <w:rPr>
          <w:rFonts w:ascii="Arial" w:hAnsi="Arial" w:cs="Arial"/>
          <w:b/>
          <w:sz w:val="32"/>
          <w:szCs w:val="32"/>
        </w:rPr>
      </w:pPr>
      <w:r w:rsidRPr="00C904F3">
        <w:rPr>
          <w:rFonts w:ascii="Arial" w:hAnsi="Arial" w:cs="Arial"/>
          <w:b/>
          <w:sz w:val="32"/>
          <w:szCs w:val="32"/>
        </w:rPr>
        <w:t>Scottish Borders Council</w:t>
      </w:r>
    </w:p>
    <w:p w14:paraId="62BD604D" w14:textId="745DECC4" w:rsidR="00AA6B36" w:rsidRPr="00AA6B36" w:rsidRDefault="005E4A5B" w:rsidP="00AA6B36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2021/2022</w:t>
      </w:r>
      <w:r w:rsidR="00F43AED">
        <w:rPr>
          <w:rFonts w:ascii="Arial" w:hAnsi="Arial" w:cs="Arial"/>
          <w:b/>
          <w:sz w:val="32"/>
          <w:szCs w:val="32"/>
        </w:rPr>
        <w:t xml:space="preserve"> Community </w:t>
      </w:r>
      <w:r w:rsidR="00B0609F">
        <w:rPr>
          <w:rFonts w:ascii="Arial" w:hAnsi="Arial" w:cs="Arial"/>
          <w:b/>
          <w:sz w:val="32"/>
          <w:szCs w:val="32"/>
        </w:rPr>
        <w:t>Council Support Grant</w:t>
      </w:r>
    </w:p>
    <w:p w14:paraId="16245AD1" w14:textId="7DB73A37" w:rsidR="00AA6B36" w:rsidRPr="00AA6B36" w:rsidRDefault="00AA6B36" w:rsidP="00AA6B36">
      <w:pPr>
        <w:pStyle w:val="Header"/>
        <w:rPr>
          <w:rFonts w:ascii="Arial" w:hAnsi="Arial" w:cs="Arial"/>
          <w:b/>
          <w:sz w:val="32"/>
          <w:szCs w:val="32"/>
        </w:rPr>
      </w:pPr>
      <w:r w:rsidRPr="00AA6B36">
        <w:rPr>
          <w:rFonts w:ascii="Arial" w:hAnsi="Arial" w:cs="Arial"/>
          <w:b/>
          <w:sz w:val="32"/>
          <w:szCs w:val="32"/>
        </w:rPr>
        <w:t>Evaluation Form</w:t>
      </w:r>
    </w:p>
    <w:p w14:paraId="7AAE6F65" w14:textId="77777777" w:rsidR="00F51EA8" w:rsidRPr="008A6B40" w:rsidRDefault="00F51EA8" w:rsidP="008A6B40">
      <w:pPr>
        <w:spacing w:after="0"/>
        <w:rPr>
          <w:sz w:val="14"/>
        </w:rPr>
      </w:pP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86"/>
        <w:gridCol w:w="5778"/>
      </w:tblGrid>
      <w:tr w:rsidR="00F51EA8" w:rsidRPr="00C70350" w14:paraId="023AD520" w14:textId="77777777" w:rsidTr="00C904F3">
        <w:tc>
          <w:tcPr>
            <w:tcW w:w="3686" w:type="dxa"/>
            <w:shd w:val="clear" w:color="auto" w:fill="92D050"/>
          </w:tcPr>
          <w:p w14:paraId="10F467E3" w14:textId="4030FF07" w:rsidR="00F51EA8" w:rsidRPr="003722AD" w:rsidRDefault="00C904F3" w:rsidP="007767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722AD">
              <w:rPr>
                <w:rFonts w:ascii="Arial" w:hAnsi="Arial" w:cs="Arial"/>
                <w:b/>
                <w:bCs/>
              </w:rPr>
              <w:t xml:space="preserve">Name of </w:t>
            </w:r>
            <w:r w:rsidR="00B0609F" w:rsidRPr="003722AD">
              <w:rPr>
                <w:rFonts w:ascii="Arial" w:hAnsi="Arial" w:cs="Arial"/>
                <w:b/>
                <w:bCs/>
              </w:rPr>
              <w:t>Community Council</w:t>
            </w:r>
            <w:r w:rsidR="00F51EA8" w:rsidRPr="003722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78" w:type="dxa"/>
            <w:shd w:val="clear" w:color="auto" w:fill="E7E6E6" w:themeFill="background2"/>
          </w:tcPr>
          <w:p w14:paraId="0B421C0D" w14:textId="1D2DF796" w:rsidR="00F51EA8" w:rsidRPr="00736213" w:rsidRDefault="0088373D" w:rsidP="00C904F3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Tweedsmuir Community Council</w:t>
            </w:r>
          </w:p>
        </w:tc>
      </w:tr>
    </w:tbl>
    <w:p w14:paraId="4ABFB706" w14:textId="77777777" w:rsidR="00F51EA8" w:rsidRPr="008A6B40" w:rsidRDefault="00F51EA8" w:rsidP="008A6B40">
      <w:pPr>
        <w:spacing w:after="0"/>
        <w:rPr>
          <w:sz w:val="16"/>
        </w:rPr>
      </w:pPr>
    </w:p>
    <w:p w14:paraId="204C44F4" w14:textId="52FCD66E" w:rsidR="00C904F3" w:rsidRPr="003722AD" w:rsidRDefault="00E16AFD" w:rsidP="00C878BF">
      <w:pPr>
        <w:rPr>
          <w:rFonts w:ascii="Arial" w:hAnsi="Arial" w:cs="Arial"/>
        </w:rPr>
      </w:pPr>
      <w:r w:rsidRPr="003722AD">
        <w:rPr>
          <w:rFonts w:ascii="Arial" w:hAnsi="Arial" w:cs="Arial"/>
        </w:rPr>
        <w:t xml:space="preserve">Following your </w:t>
      </w:r>
      <w:r w:rsidR="00B0609F" w:rsidRPr="003722AD">
        <w:rPr>
          <w:rFonts w:ascii="Arial" w:hAnsi="Arial" w:cs="Arial"/>
        </w:rPr>
        <w:t xml:space="preserve">support grant award </w:t>
      </w:r>
      <w:r w:rsidRPr="003722AD">
        <w:rPr>
          <w:rFonts w:ascii="Arial" w:hAnsi="Arial" w:cs="Arial"/>
        </w:rPr>
        <w:t>we would l</w:t>
      </w:r>
      <w:r w:rsidR="001311E5" w:rsidRPr="003722AD">
        <w:rPr>
          <w:rFonts w:ascii="Arial" w:hAnsi="Arial" w:cs="Arial"/>
        </w:rPr>
        <w:t xml:space="preserve">ike to hear what </w:t>
      </w:r>
      <w:r w:rsidR="00B0609F" w:rsidRPr="003722AD">
        <w:rPr>
          <w:rFonts w:ascii="Arial" w:hAnsi="Arial" w:cs="Arial"/>
        </w:rPr>
        <w:t>the grant</w:t>
      </w:r>
      <w:r w:rsidR="00A6459C" w:rsidRPr="003722AD">
        <w:rPr>
          <w:rFonts w:ascii="Arial" w:hAnsi="Arial" w:cs="Arial"/>
        </w:rPr>
        <w:t xml:space="preserve">, which is provided for the purpose of assisting and promoting the interests of </w:t>
      </w:r>
      <w:smartTag w:uri="urn:schemas-microsoft-com:office:smarttags" w:element="PersonName">
        <w:r w:rsidR="00A6459C" w:rsidRPr="003722AD">
          <w:rPr>
            <w:rFonts w:ascii="Arial" w:hAnsi="Arial" w:cs="Arial"/>
          </w:rPr>
          <w:t>Community Councils</w:t>
        </w:r>
      </w:smartTag>
      <w:r w:rsidR="00A6459C" w:rsidRPr="003722AD">
        <w:rPr>
          <w:rFonts w:ascii="Arial" w:hAnsi="Arial" w:cs="Arial"/>
        </w:rPr>
        <w:t xml:space="preserve"> within its area</w:t>
      </w:r>
      <w:r w:rsidR="003722AD" w:rsidRPr="003722AD">
        <w:rPr>
          <w:rFonts w:ascii="Arial" w:hAnsi="Arial" w:cs="Arial"/>
        </w:rPr>
        <w:t>,</w:t>
      </w:r>
      <w:r w:rsidR="00B0609F" w:rsidRPr="003722AD">
        <w:rPr>
          <w:rFonts w:ascii="Arial" w:hAnsi="Arial" w:cs="Arial"/>
        </w:rPr>
        <w:t xml:space="preserve"> was spent </w:t>
      </w:r>
      <w:r w:rsidR="00105C9F" w:rsidRPr="003722AD">
        <w:rPr>
          <w:rFonts w:ascii="Arial" w:hAnsi="Arial" w:cs="Arial"/>
        </w:rPr>
        <w:t xml:space="preserve">on </w:t>
      </w:r>
      <w:r w:rsidR="00B0609F" w:rsidRPr="003722AD">
        <w:rPr>
          <w:rFonts w:ascii="Arial" w:hAnsi="Arial" w:cs="Arial"/>
        </w:rPr>
        <w:t xml:space="preserve">and how it </w:t>
      </w:r>
      <w:r w:rsidR="001311E5" w:rsidRPr="003722AD">
        <w:rPr>
          <w:rFonts w:ascii="Arial" w:hAnsi="Arial" w:cs="Arial"/>
        </w:rPr>
        <w:t>impact</w:t>
      </w:r>
      <w:r w:rsidR="00B0609F" w:rsidRPr="003722AD">
        <w:rPr>
          <w:rFonts w:ascii="Arial" w:hAnsi="Arial" w:cs="Arial"/>
        </w:rPr>
        <w:t>ed</w:t>
      </w:r>
      <w:r w:rsidRPr="003722AD">
        <w:rPr>
          <w:rFonts w:ascii="Arial" w:hAnsi="Arial" w:cs="Arial"/>
        </w:rPr>
        <w:t xml:space="preserve"> activity in your area. </w:t>
      </w:r>
      <w:r w:rsidR="00F43AED" w:rsidRPr="003722AD">
        <w:rPr>
          <w:rFonts w:ascii="Arial" w:hAnsi="Arial" w:cs="Arial"/>
        </w:rPr>
        <w:t xml:space="preserve">Community </w:t>
      </w:r>
      <w:r w:rsidR="00B0609F" w:rsidRPr="003722AD">
        <w:rPr>
          <w:rFonts w:ascii="Arial" w:hAnsi="Arial" w:cs="Arial"/>
        </w:rPr>
        <w:t xml:space="preserve">Councils </w:t>
      </w:r>
      <w:r w:rsidR="00F43AED" w:rsidRPr="003722AD">
        <w:rPr>
          <w:rFonts w:ascii="Arial" w:hAnsi="Arial" w:cs="Arial"/>
        </w:rPr>
        <w:t xml:space="preserve">will </w:t>
      </w:r>
      <w:r w:rsidR="00C413D1" w:rsidRPr="003722AD">
        <w:rPr>
          <w:rFonts w:ascii="Arial" w:hAnsi="Arial" w:cs="Arial"/>
        </w:rPr>
        <w:t xml:space="preserve">be invited to share their </w:t>
      </w:r>
      <w:r w:rsidR="00736213" w:rsidRPr="003722AD">
        <w:rPr>
          <w:rFonts w:ascii="Arial" w:hAnsi="Arial" w:cs="Arial"/>
        </w:rPr>
        <w:t>outcomes</w:t>
      </w:r>
      <w:r w:rsidR="00C413D1" w:rsidRPr="003722AD">
        <w:rPr>
          <w:rFonts w:ascii="Arial" w:hAnsi="Arial" w:cs="Arial"/>
        </w:rPr>
        <w:t xml:space="preserve"> with the wider community at local Area Partnership meetings.</w:t>
      </w:r>
      <w:r w:rsidR="00C904F3" w:rsidRPr="003722AD">
        <w:rPr>
          <w:rFonts w:ascii="Arial" w:hAnsi="Arial" w:cs="Arial"/>
        </w:rPr>
        <w:t xml:space="preserve"> </w:t>
      </w:r>
      <w:r w:rsidR="00AA6B36" w:rsidRPr="003722AD">
        <w:rPr>
          <w:rFonts w:ascii="Arial" w:hAnsi="Arial" w:cs="Arial"/>
        </w:rPr>
        <w:t xml:space="preserve"> </w:t>
      </w:r>
      <w:r w:rsidR="00C904F3" w:rsidRPr="003722AD">
        <w:rPr>
          <w:rFonts w:ascii="Arial" w:hAnsi="Arial" w:cs="Arial"/>
        </w:rPr>
        <w:t>Completed evaluation forms will be made available on the SBC website with personal information redacted.</w:t>
      </w:r>
    </w:p>
    <w:p w14:paraId="37DD3014" w14:textId="6B1A931D" w:rsidR="00E16AFD" w:rsidRPr="003722AD" w:rsidRDefault="00C878BF" w:rsidP="00C878BF">
      <w:pPr>
        <w:rPr>
          <w:rFonts w:ascii="Arial" w:hAnsi="Arial" w:cs="Arial"/>
        </w:rPr>
      </w:pPr>
      <w:r w:rsidRPr="003722AD">
        <w:rPr>
          <w:rFonts w:ascii="Arial" w:hAnsi="Arial" w:cs="Arial"/>
        </w:rPr>
        <w:t xml:space="preserve">This form should be completed and returned with your annual accounts and Code of Conduct agreement.  </w:t>
      </w:r>
      <w:r w:rsidR="00F43AED" w:rsidRPr="003722AD">
        <w:rPr>
          <w:rFonts w:ascii="Arial" w:hAnsi="Arial" w:cs="Arial"/>
        </w:rPr>
        <w:t>F</w:t>
      </w:r>
      <w:r w:rsidR="00AA6B36" w:rsidRPr="003722AD">
        <w:rPr>
          <w:rFonts w:ascii="Arial" w:hAnsi="Arial" w:cs="Arial"/>
        </w:rPr>
        <w:t xml:space="preserve">ailure to report will impact on your eligibility to secure </w:t>
      </w:r>
      <w:r w:rsidR="00B0609F" w:rsidRPr="003722AD">
        <w:rPr>
          <w:rFonts w:ascii="Arial" w:hAnsi="Arial" w:cs="Arial"/>
        </w:rPr>
        <w:t>the grant in future years</w:t>
      </w:r>
      <w:r w:rsidR="00AA6B36" w:rsidRPr="003722AD">
        <w:rPr>
          <w:rFonts w:ascii="Arial" w:hAnsi="Arial" w:cs="Arial"/>
        </w:rPr>
        <w:t>.</w:t>
      </w:r>
    </w:p>
    <w:p w14:paraId="3B8A535F" w14:textId="6FAFE656" w:rsidR="00E16AFD" w:rsidRPr="00F63BE5" w:rsidRDefault="00E16AFD" w:rsidP="00401E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B536B3" w:rsidRPr="00BE053B" w14:paraId="43348D18" w14:textId="77777777" w:rsidTr="003E3EDD">
        <w:tc>
          <w:tcPr>
            <w:tcW w:w="9493" w:type="dxa"/>
            <w:gridSpan w:val="2"/>
            <w:shd w:val="clear" w:color="auto" w:fill="92D050"/>
            <w:vAlign w:val="center"/>
          </w:tcPr>
          <w:p w14:paraId="44AD30C3" w14:textId="2A597455" w:rsidR="00AA6B36" w:rsidRPr="00C878BF" w:rsidRDefault="00C878BF" w:rsidP="00A645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</w:t>
            </w:r>
            <w:r w:rsidR="00E65E78" w:rsidRPr="00C878BF">
              <w:rPr>
                <w:rFonts w:ascii="Arial" w:hAnsi="Arial" w:cs="Arial"/>
                <w:b/>
              </w:rPr>
              <w:t xml:space="preserve">ell us </w:t>
            </w:r>
            <w:r w:rsidR="00B0609F" w:rsidRPr="00C878BF">
              <w:rPr>
                <w:rFonts w:ascii="Arial" w:hAnsi="Arial" w:cs="Arial"/>
                <w:b/>
              </w:rPr>
              <w:t>about the items/activit</w:t>
            </w:r>
            <w:r>
              <w:rPr>
                <w:rFonts w:ascii="Arial" w:hAnsi="Arial" w:cs="Arial"/>
                <w:b/>
              </w:rPr>
              <w:t>ies</w:t>
            </w:r>
            <w:r w:rsidR="00B0609F" w:rsidRPr="00C878BF">
              <w:rPr>
                <w:rFonts w:ascii="Arial" w:hAnsi="Arial" w:cs="Arial"/>
                <w:b/>
              </w:rPr>
              <w:t xml:space="preserve"> that were funded by your </w:t>
            </w:r>
            <w:r>
              <w:rPr>
                <w:rFonts w:ascii="Arial" w:hAnsi="Arial" w:cs="Arial"/>
                <w:b/>
              </w:rPr>
              <w:t xml:space="preserve">support </w:t>
            </w:r>
            <w:r w:rsidR="00B0609F" w:rsidRPr="00C878BF">
              <w:rPr>
                <w:rFonts w:ascii="Arial" w:hAnsi="Arial" w:cs="Arial"/>
                <w:b/>
              </w:rPr>
              <w:t>grant last year.</w:t>
            </w:r>
            <w:r w:rsidR="00A6459C">
              <w:rPr>
                <w:rFonts w:ascii="Arial" w:hAnsi="Arial" w:cs="Arial"/>
                <w:b/>
              </w:rPr>
              <w:t xml:space="preserve"> This should include and grants/donations that were made, from the Community Council support grant, to support other groups in your area</w:t>
            </w:r>
            <w:r w:rsidR="00A6459C" w:rsidRPr="00A6459C">
              <w:rPr>
                <w:rFonts w:ascii="Arial" w:hAnsi="Arial" w:cs="Arial"/>
                <w:b/>
              </w:rPr>
              <w:t>.</w:t>
            </w:r>
            <w:r w:rsidR="00A6459C">
              <w:rPr>
                <w:rFonts w:ascii="Arial" w:hAnsi="Arial" w:cs="Arial"/>
                <w:b/>
              </w:rPr>
              <w:t xml:space="preserve"> I</w:t>
            </w:r>
            <w:r w:rsidR="00A6459C" w:rsidRPr="00A6459C">
              <w:rPr>
                <w:rFonts w:ascii="Arial" w:hAnsi="Arial" w:cs="Arial"/>
                <w:b/>
              </w:rPr>
              <w:t>nformation about the rules for making grants/donations are covered in the Following the Public Pound Code of Practice for Community Councils</w:t>
            </w:r>
          </w:p>
        </w:tc>
      </w:tr>
      <w:tr w:rsidR="00B0609F" w14:paraId="328B3DD9" w14:textId="77777777" w:rsidTr="00B0609F">
        <w:tc>
          <w:tcPr>
            <w:tcW w:w="6516" w:type="dxa"/>
          </w:tcPr>
          <w:p w14:paraId="3F8B12D5" w14:textId="5A665C51" w:rsidR="00B0609F" w:rsidRPr="00AA6B36" w:rsidRDefault="00B0609F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2977" w:type="dxa"/>
          </w:tcPr>
          <w:p w14:paraId="149851EA" w14:textId="561B9C7B" w:rsidR="00B0609F" w:rsidRPr="00AA6B36" w:rsidRDefault="00B0609F" w:rsidP="00B06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Cost</w:t>
            </w:r>
            <w:r>
              <w:rPr>
                <w:rFonts w:ascii="Arial" w:hAnsi="Arial" w:cs="Arial"/>
              </w:rPr>
              <w:t xml:space="preserve"> (this should correspond with information in your annual accounts)</w:t>
            </w:r>
          </w:p>
        </w:tc>
      </w:tr>
      <w:tr w:rsidR="00B0609F" w14:paraId="775D770D" w14:textId="77777777" w:rsidTr="00B0609F">
        <w:tc>
          <w:tcPr>
            <w:tcW w:w="6516" w:type="dxa"/>
          </w:tcPr>
          <w:p w14:paraId="347E0A81" w14:textId="356E6575" w:rsidR="00B0609F" w:rsidRPr="00AA6B36" w:rsidRDefault="00A55667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dedicated laptop &amp; software</w:t>
            </w:r>
          </w:p>
        </w:tc>
        <w:tc>
          <w:tcPr>
            <w:tcW w:w="2977" w:type="dxa"/>
          </w:tcPr>
          <w:p w14:paraId="6265D306" w14:textId="565FDE9B" w:rsidR="00B0609F" w:rsidRPr="00AA6B36" w:rsidRDefault="00616B44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61E">
              <w:rPr>
                <w:rFonts w:ascii="Arial" w:hAnsi="Arial" w:cs="Arial"/>
              </w:rPr>
              <w:t xml:space="preserve"> </w:t>
            </w:r>
            <w:r w:rsidR="00C84B86">
              <w:rPr>
                <w:rFonts w:ascii="Arial" w:hAnsi="Arial" w:cs="Arial"/>
              </w:rPr>
              <w:t xml:space="preserve"> </w:t>
            </w:r>
            <w:r w:rsidR="00A55667">
              <w:rPr>
                <w:rFonts w:ascii="Arial" w:hAnsi="Arial" w:cs="Arial"/>
              </w:rPr>
              <w:t>379.00</w:t>
            </w:r>
          </w:p>
        </w:tc>
      </w:tr>
      <w:tr w:rsidR="00657DE3" w14:paraId="465DEE9D" w14:textId="77777777" w:rsidTr="00B0609F">
        <w:tc>
          <w:tcPr>
            <w:tcW w:w="6516" w:type="dxa"/>
          </w:tcPr>
          <w:p w14:paraId="0A663218" w14:textId="67906773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 litter collection equipment &amp; consumables</w:t>
            </w:r>
          </w:p>
        </w:tc>
        <w:tc>
          <w:tcPr>
            <w:tcW w:w="2977" w:type="dxa"/>
          </w:tcPr>
          <w:p w14:paraId="0D9C75C0" w14:textId="29DDA269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308.76</w:t>
            </w:r>
          </w:p>
        </w:tc>
      </w:tr>
      <w:tr w:rsidR="00657DE3" w14:paraId="7DA0B233" w14:textId="77777777" w:rsidTr="00B0609F">
        <w:tc>
          <w:tcPr>
            <w:tcW w:w="6516" w:type="dxa"/>
          </w:tcPr>
          <w:p w14:paraId="1819DF4F" w14:textId="175FA675" w:rsidR="00657DE3" w:rsidRPr="00AA6B36" w:rsidRDefault="00657DE3" w:rsidP="00797B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and erection of noticeboard</w:t>
            </w:r>
          </w:p>
        </w:tc>
        <w:tc>
          <w:tcPr>
            <w:tcW w:w="2977" w:type="dxa"/>
          </w:tcPr>
          <w:p w14:paraId="339887DB" w14:textId="4B8194EB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293.00</w:t>
            </w:r>
          </w:p>
        </w:tc>
      </w:tr>
      <w:tr w:rsidR="00657DE3" w14:paraId="40A5B714" w14:textId="77777777" w:rsidTr="00B0609F">
        <w:tc>
          <w:tcPr>
            <w:tcW w:w="6516" w:type="dxa"/>
          </w:tcPr>
          <w:p w14:paraId="3E36AFFB" w14:textId="1BDCCCDE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of 2022 calendar &amp; Christmas “goody-bags”</w:t>
            </w:r>
          </w:p>
        </w:tc>
        <w:tc>
          <w:tcPr>
            <w:tcW w:w="2977" w:type="dxa"/>
          </w:tcPr>
          <w:p w14:paraId="5309F917" w14:textId="00AC1328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232.00</w:t>
            </w:r>
          </w:p>
        </w:tc>
      </w:tr>
      <w:tr w:rsidR="00657DE3" w14:paraId="44C21FDF" w14:textId="77777777" w:rsidTr="00B0609F">
        <w:tc>
          <w:tcPr>
            <w:tcW w:w="6516" w:type="dxa"/>
          </w:tcPr>
          <w:p w14:paraId="6F50C633" w14:textId="05D90456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 of “ZOOM” licence for remote access to meetings</w:t>
            </w:r>
          </w:p>
        </w:tc>
        <w:tc>
          <w:tcPr>
            <w:tcW w:w="2977" w:type="dxa"/>
          </w:tcPr>
          <w:p w14:paraId="08D093C8" w14:textId="71880805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143.88</w:t>
            </w:r>
          </w:p>
        </w:tc>
      </w:tr>
      <w:tr w:rsidR="00657DE3" w14:paraId="42191194" w14:textId="77777777" w:rsidTr="00B0609F">
        <w:tc>
          <w:tcPr>
            <w:tcW w:w="6516" w:type="dxa"/>
          </w:tcPr>
          <w:p w14:paraId="5A9D6DBC" w14:textId="1A650734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Council web-site maintenance</w:t>
            </w:r>
          </w:p>
        </w:tc>
        <w:tc>
          <w:tcPr>
            <w:tcW w:w="2977" w:type="dxa"/>
          </w:tcPr>
          <w:p w14:paraId="6487A02F" w14:textId="30D22311" w:rsidR="00657DE3" w:rsidRPr="00AA6B36" w:rsidRDefault="00657DE3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116.66</w:t>
            </w:r>
          </w:p>
        </w:tc>
      </w:tr>
      <w:tr w:rsidR="00DF6B8A" w14:paraId="1413418D" w14:textId="77777777" w:rsidTr="00034649">
        <w:trPr>
          <w:trHeight w:val="251"/>
        </w:trPr>
        <w:tc>
          <w:tcPr>
            <w:tcW w:w="6516" w:type="dxa"/>
          </w:tcPr>
          <w:p w14:paraId="441AC917" w14:textId="166764C2" w:rsidR="00DF6B8A" w:rsidRPr="00AA6B36" w:rsidRDefault="00DF6B8A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Fixed-sum annual donation to Tweedsmuir Christmas Party</w:t>
            </w:r>
          </w:p>
        </w:tc>
        <w:tc>
          <w:tcPr>
            <w:tcW w:w="2977" w:type="dxa"/>
          </w:tcPr>
          <w:p w14:paraId="52A16101" w14:textId="1791128A" w:rsidR="00DF6B8A" w:rsidRPr="00AA6B36" w:rsidRDefault="00DF6B8A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50.00</w:t>
            </w:r>
          </w:p>
        </w:tc>
      </w:tr>
      <w:tr w:rsidR="006469A4" w14:paraId="4FD4DD94" w14:textId="77777777" w:rsidTr="000F6AB5">
        <w:tc>
          <w:tcPr>
            <w:tcW w:w="6516" w:type="dxa"/>
          </w:tcPr>
          <w:p w14:paraId="5C53F2DC" w14:textId="77777777" w:rsidR="006469A4" w:rsidRPr="00AA6B36" w:rsidRDefault="006469A4" w:rsidP="000F6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premium for snow-clearing equipment</w:t>
            </w:r>
          </w:p>
        </w:tc>
        <w:tc>
          <w:tcPr>
            <w:tcW w:w="2977" w:type="dxa"/>
          </w:tcPr>
          <w:p w14:paraId="1B98CBF3" w14:textId="77777777" w:rsidR="006469A4" w:rsidRPr="00AA6B36" w:rsidRDefault="006469A4" w:rsidP="000F6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34.43</w:t>
            </w:r>
          </w:p>
        </w:tc>
      </w:tr>
      <w:tr w:rsidR="006469A4" w14:paraId="48A6B676" w14:textId="77777777" w:rsidTr="00B0609F">
        <w:tc>
          <w:tcPr>
            <w:tcW w:w="6516" w:type="dxa"/>
          </w:tcPr>
          <w:p w14:paraId="63843960" w14:textId="698C3CBC" w:rsidR="006469A4" w:rsidRPr="00AA6B36" w:rsidRDefault="006469A4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Postage and stationery costs</w:t>
            </w:r>
          </w:p>
        </w:tc>
        <w:tc>
          <w:tcPr>
            <w:tcW w:w="2977" w:type="dxa"/>
          </w:tcPr>
          <w:p w14:paraId="6299FDB3" w14:textId="4402D9DB" w:rsidR="006469A4" w:rsidRPr="00AA6B36" w:rsidRDefault="006469A4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32.65</w:t>
            </w:r>
          </w:p>
        </w:tc>
      </w:tr>
      <w:tr w:rsidR="006469A4" w14:paraId="364B6BFB" w14:textId="77777777" w:rsidTr="00B0609F">
        <w:tc>
          <w:tcPr>
            <w:tcW w:w="6516" w:type="dxa"/>
          </w:tcPr>
          <w:p w14:paraId="6F29E123" w14:textId="47D51316" w:rsidR="006469A4" w:rsidRPr="00AA6B36" w:rsidRDefault="006469A4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and upkeep costs of local </w:t>
            </w:r>
            <w:proofErr w:type="spellStart"/>
            <w:r>
              <w:rPr>
                <w:rFonts w:ascii="Arial" w:hAnsi="Arial" w:cs="Arial"/>
              </w:rPr>
              <w:t>defib</w:t>
            </w:r>
            <w:proofErr w:type="spellEnd"/>
            <w:r>
              <w:rPr>
                <w:rFonts w:ascii="Arial" w:hAnsi="Arial" w:cs="Arial"/>
              </w:rPr>
              <w:t>. equipment</w:t>
            </w:r>
          </w:p>
        </w:tc>
        <w:tc>
          <w:tcPr>
            <w:tcW w:w="2977" w:type="dxa"/>
          </w:tcPr>
          <w:p w14:paraId="34AEF074" w14:textId="544A2050" w:rsidR="006469A4" w:rsidRPr="00AA6B36" w:rsidRDefault="006469A4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30.00</w:t>
            </w:r>
          </w:p>
        </w:tc>
      </w:tr>
      <w:tr w:rsidR="00971C70" w14:paraId="24154061" w14:textId="77777777" w:rsidTr="00B0609F">
        <w:tc>
          <w:tcPr>
            <w:tcW w:w="6516" w:type="dxa"/>
          </w:tcPr>
          <w:p w14:paraId="15E36F81" w14:textId="59BFA57C" w:rsidR="00971C70" w:rsidRPr="00AA6B36" w:rsidRDefault="00971C70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for local competition</w:t>
            </w:r>
          </w:p>
        </w:tc>
        <w:tc>
          <w:tcPr>
            <w:tcW w:w="2977" w:type="dxa"/>
          </w:tcPr>
          <w:p w14:paraId="5139739D" w14:textId="283C685B" w:rsidR="00971C70" w:rsidRPr="00AA6B36" w:rsidRDefault="00971C70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10.00</w:t>
            </w:r>
          </w:p>
        </w:tc>
      </w:tr>
      <w:tr w:rsidR="00971C70" w14:paraId="4319D5C9" w14:textId="77777777" w:rsidTr="00B0609F">
        <w:tc>
          <w:tcPr>
            <w:tcW w:w="6516" w:type="dxa"/>
          </w:tcPr>
          <w:p w14:paraId="25D87548" w14:textId="20F77D03" w:rsidR="00971C70" w:rsidRPr="00AA6B36" w:rsidRDefault="00971C70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Sub-total </w:t>
            </w:r>
          </w:p>
        </w:tc>
        <w:tc>
          <w:tcPr>
            <w:tcW w:w="2977" w:type="dxa"/>
          </w:tcPr>
          <w:p w14:paraId="7C18163B" w14:textId="0288100F" w:rsidR="00971C70" w:rsidRPr="00AA6B36" w:rsidRDefault="00531E66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1,625.93</w:t>
            </w:r>
          </w:p>
        </w:tc>
      </w:tr>
      <w:tr w:rsidR="00FB6BBC" w14:paraId="2461CE18" w14:textId="77777777" w:rsidTr="00B0609F">
        <w:tc>
          <w:tcPr>
            <w:tcW w:w="6516" w:type="dxa"/>
          </w:tcPr>
          <w:p w14:paraId="02CDCA16" w14:textId="29926320" w:rsidR="00FB6BBC" w:rsidRPr="00AA6B36" w:rsidRDefault="00FB6BBC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hire of village hall for Community Council meetings</w:t>
            </w:r>
          </w:p>
        </w:tc>
        <w:tc>
          <w:tcPr>
            <w:tcW w:w="2977" w:type="dxa"/>
          </w:tcPr>
          <w:p w14:paraId="2BCE4CB7" w14:textId="6FF18CF4" w:rsidR="00FB6BBC" w:rsidRPr="00AA6B36" w:rsidRDefault="00FB6BBC" w:rsidP="00E16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285.00</w:t>
            </w:r>
          </w:p>
        </w:tc>
      </w:tr>
      <w:tr w:rsidR="00FB6BBC" w:rsidRPr="00AA6B36" w14:paraId="1CE7642B" w14:textId="77777777" w:rsidTr="00AD5F1E">
        <w:tc>
          <w:tcPr>
            <w:tcW w:w="6516" w:type="dxa"/>
          </w:tcPr>
          <w:p w14:paraId="3CF1A01E" w14:textId="28C3A900" w:rsidR="00FB6BBC" w:rsidRPr="00AA6B36" w:rsidRDefault="00FB6BBC" w:rsidP="00AD5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</w:t>
            </w:r>
          </w:p>
        </w:tc>
        <w:tc>
          <w:tcPr>
            <w:tcW w:w="2977" w:type="dxa"/>
          </w:tcPr>
          <w:p w14:paraId="1C9861A9" w14:textId="74EBD03F" w:rsidR="00FB6BBC" w:rsidRPr="00AA6B36" w:rsidRDefault="00531E66" w:rsidP="00AD5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1,910.93</w:t>
            </w:r>
          </w:p>
        </w:tc>
      </w:tr>
      <w:tr w:rsidR="00FB6BBC" w14:paraId="7AAF84D3" w14:textId="77777777" w:rsidTr="00B0609F">
        <w:tc>
          <w:tcPr>
            <w:tcW w:w="6516" w:type="dxa"/>
          </w:tcPr>
          <w:p w14:paraId="5EC01670" w14:textId="5D055A2B" w:rsidR="00FB6BBC" w:rsidRPr="00AA6B36" w:rsidRDefault="00FB6BBC" w:rsidP="00E16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29A51A" w14:textId="606D5290" w:rsidR="00FB6BBC" w:rsidRPr="00AA6B36" w:rsidRDefault="00FB6BBC" w:rsidP="00E16A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876912" w14:textId="55045802" w:rsidR="00A6459C" w:rsidRDefault="00A6459C" w:rsidP="00AA6B36">
      <w:pPr>
        <w:rPr>
          <w:rFonts w:ascii="Arial" w:hAnsi="Arial" w:cs="Arial"/>
          <w:b/>
          <w:sz w:val="24"/>
          <w:szCs w:val="24"/>
        </w:rPr>
      </w:pPr>
    </w:p>
    <w:p w14:paraId="506E1A43" w14:textId="1FA62B3F" w:rsidR="00A6459C" w:rsidRDefault="00A64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F521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5229313" w14:textId="03AB63F2" w:rsidR="00AA6B36" w:rsidRDefault="00AA6B36" w:rsidP="00AA6B36">
      <w:pPr>
        <w:rPr>
          <w:rFonts w:ascii="Arial" w:hAnsi="Arial" w:cs="Arial"/>
          <w:b/>
          <w:sz w:val="24"/>
          <w:szCs w:val="24"/>
        </w:rPr>
      </w:pPr>
    </w:p>
    <w:p w14:paraId="6125F116" w14:textId="77777777" w:rsidR="00087039" w:rsidRDefault="00087039" w:rsidP="00AA6B3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6B36" w14:paraId="0409790B" w14:textId="77777777" w:rsidTr="00B0609F">
        <w:tc>
          <w:tcPr>
            <w:tcW w:w="9493" w:type="dxa"/>
            <w:shd w:val="clear" w:color="auto" w:fill="92D050"/>
          </w:tcPr>
          <w:p w14:paraId="6220166F" w14:textId="5E64FA59" w:rsidR="00AA6B36" w:rsidRPr="00C878BF" w:rsidRDefault="00B0609F" w:rsidP="00C878BF">
            <w:pPr>
              <w:rPr>
                <w:rFonts w:ascii="Arial" w:hAnsi="Arial" w:cs="Arial"/>
                <w:b/>
              </w:rPr>
            </w:pPr>
            <w:r w:rsidRPr="00C878BF">
              <w:rPr>
                <w:rFonts w:ascii="Arial" w:hAnsi="Arial" w:cs="Arial"/>
                <w:b/>
              </w:rPr>
              <w:t xml:space="preserve">Please tell us about </w:t>
            </w:r>
            <w:r w:rsidRPr="00C904F3">
              <w:rPr>
                <w:rFonts w:ascii="Arial" w:hAnsi="Arial" w:cs="Arial"/>
                <w:b/>
              </w:rPr>
              <w:t>the benefit</w:t>
            </w:r>
            <w:r w:rsidR="00105C9F">
              <w:rPr>
                <w:rFonts w:ascii="Arial" w:hAnsi="Arial" w:cs="Arial"/>
                <w:b/>
              </w:rPr>
              <w:t>s</w:t>
            </w:r>
            <w:r w:rsidRPr="00C904F3">
              <w:rPr>
                <w:rFonts w:ascii="Arial" w:hAnsi="Arial" w:cs="Arial"/>
                <w:b/>
              </w:rPr>
              <w:t xml:space="preserve"> </w:t>
            </w:r>
            <w:r w:rsidR="00736213" w:rsidRPr="00C904F3">
              <w:rPr>
                <w:rFonts w:ascii="Arial" w:hAnsi="Arial" w:cs="Arial"/>
                <w:b/>
              </w:rPr>
              <w:t>and the outcomes for both</w:t>
            </w:r>
            <w:r w:rsidRPr="00C904F3">
              <w:rPr>
                <w:rFonts w:ascii="Arial" w:hAnsi="Arial" w:cs="Arial"/>
                <w:b/>
              </w:rPr>
              <w:t xml:space="preserve"> </w:t>
            </w:r>
            <w:r w:rsidRPr="00C878BF">
              <w:rPr>
                <w:rFonts w:ascii="Arial" w:hAnsi="Arial" w:cs="Arial"/>
                <w:b/>
              </w:rPr>
              <w:t>the Community Council and/or wider community.</w:t>
            </w:r>
          </w:p>
        </w:tc>
      </w:tr>
      <w:tr w:rsidR="00AA6B36" w14:paraId="2EDB9F0F" w14:textId="77777777" w:rsidTr="00B0609F">
        <w:tc>
          <w:tcPr>
            <w:tcW w:w="9493" w:type="dxa"/>
          </w:tcPr>
          <w:p w14:paraId="29898983" w14:textId="77777777" w:rsidR="00A665C3" w:rsidRDefault="00D63C74" w:rsidP="00FB1663">
            <w:r>
              <w:t xml:space="preserve">The above expenditure enables </w:t>
            </w:r>
            <w:r w:rsidR="00595859">
              <w:t xml:space="preserve">the Community Council to </w:t>
            </w:r>
            <w:r>
              <w:t xml:space="preserve">provide a service that is either essential and/or desirable to </w:t>
            </w:r>
            <w:r w:rsidR="00D331E3">
              <w:t xml:space="preserve">every resident in </w:t>
            </w:r>
            <w:r w:rsidR="00595859">
              <w:t>the Tweedsmuir area</w:t>
            </w:r>
            <w:r>
              <w:t xml:space="preserve"> covered within its boundaries</w:t>
            </w:r>
            <w:r w:rsidR="00595859">
              <w:t>. Paying for the</w:t>
            </w:r>
            <w:r>
              <w:t xml:space="preserve"> hire of Tweedsmuir village hall and subscribing to “ZOOM” (the on-line facility to participate in meetings)</w:t>
            </w:r>
            <w:r w:rsidR="00595859">
              <w:t xml:space="preserve"> </w:t>
            </w:r>
            <w:r>
              <w:t xml:space="preserve">gives accessibility ability to </w:t>
            </w:r>
            <w:r w:rsidR="00595859">
              <w:t xml:space="preserve">for all the community, not merely the Community Councillors, </w:t>
            </w:r>
            <w:r w:rsidR="00950C56">
              <w:t xml:space="preserve">to attend meetings, thereby facilitating </w:t>
            </w:r>
            <w:r w:rsidR="00D331E3">
              <w:t>communication between the Community Councillors and</w:t>
            </w:r>
            <w:r w:rsidR="00A665C3">
              <w:t xml:space="preserve"> the community which it serves.</w:t>
            </w:r>
          </w:p>
          <w:p w14:paraId="6D226BEB" w14:textId="77777777" w:rsidR="00A665C3" w:rsidRDefault="00D331E3" w:rsidP="00FB1663">
            <w:r>
              <w:t xml:space="preserve">The instigation and updating </w:t>
            </w:r>
            <w:r w:rsidR="00A55667">
              <w:t>of a locally managed database (</w:t>
            </w:r>
            <w:r>
              <w:t xml:space="preserve">in strict accordance with the legal requirements) </w:t>
            </w:r>
            <w:r w:rsidR="00AF521F">
              <w:t xml:space="preserve">using a dedicated and secure laptop and software </w:t>
            </w:r>
            <w:r>
              <w:t>ensures the effective distribution of all relevant information, either digitally or by hand-delivery.</w:t>
            </w:r>
          </w:p>
          <w:p w14:paraId="08368D4E" w14:textId="77777777" w:rsidR="00A665C3" w:rsidRDefault="00AF521F" w:rsidP="00FB1663">
            <w:r>
              <w:t xml:space="preserve">Providing equipment and consumables for the annually organised litter pick-up for A701 within our boundary plus other public roads in a safe manner. </w:t>
            </w:r>
            <w:r w:rsidR="00A665C3">
              <w:t>Local signage and small litter-bins are another example of self-help instituted and managed by the community council.</w:t>
            </w:r>
          </w:p>
          <w:p w14:paraId="3FFA4C9B" w14:textId="77777777" w:rsidR="00A665C3" w:rsidRDefault="00AF521F" w:rsidP="00FB1663">
            <w:r>
              <w:t>The maintenance of the community council website ensures access to all information received by the community council, including links to other relevant public websites.</w:t>
            </w:r>
          </w:p>
          <w:p w14:paraId="36DEAD62" w14:textId="0306E20D" w:rsidR="00A665C3" w:rsidRDefault="00422D6E" w:rsidP="00FB1663">
            <w:r>
              <w:t xml:space="preserve">The Community Council also maintains local defibrillator </w:t>
            </w:r>
            <w:r w:rsidR="009311BC">
              <w:t xml:space="preserve">equipment and </w:t>
            </w:r>
            <w:r>
              <w:t>pays the additional insurance premium for a snow-clearing machine sited locally to assist local re</w:t>
            </w:r>
            <w:r w:rsidR="00A665C3">
              <w:t xml:space="preserve">sidents in time of need; more examples of assisting the community. </w:t>
            </w:r>
          </w:p>
          <w:p w14:paraId="0AF887BC" w14:textId="77777777" w:rsidR="00A665C3" w:rsidRDefault="00AF521F" w:rsidP="00FB1663">
            <w:r>
              <w:t xml:space="preserve">An annual </w:t>
            </w:r>
            <w:r w:rsidR="00422D6E">
              <w:t>donation to the Christmas Party, organising the printing and delivery of Christmas cards and “goody-bags” for the minors and elders within the community is another form of participating within the commu</w:t>
            </w:r>
            <w:r w:rsidR="00A665C3">
              <w:t>nity.</w:t>
            </w:r>
          </w:p>
          <w:p w14:paraId="70730F3C" w14:textId="38495AED" w:rsidR="00D331E3" w:rsidRDefault="00422D6E" w:rsidP="00FB1663">
            <w:r>
              <w:t>O</w:t>
            </w:r>
            <w:r w:rsidR="00AF521F">
              <w:t xml:space="preserve">rganising </w:t>
            </w:r>
            <w:r>
              <w:t xml:space="preserve">a local calendar competition </w:t>
            </w:r>
            <w:r w:rsidR="00AF521F">
              <w:t>in conjunction with the Upper Tweed Community News</w:t>
            </w:r>
            <w:r>
              <w:t xml:space="preserve"> (which is printed and delivered free to all c.80 households) further cements the link between the community</w:t>
            </w:r>
            <w:r w:rsidR="00A665C3">
              <w:t xml:space="preserve"> and its community councillors.</w:t>
            </w:r>
          </w:p>
          <w:p w14:paraId="71321A59" w14:textId="7E4789E1" w:rsidR="00A665C3" w:rsidRDefault="00A665C3" w:rsidP="00FB1663">
            <w:r>
              <w:t xml:space="preserve">Finally, Tweedsmuir Community Council works closely with Tweedsmuir Community </w:t>
            </w:r>
            <w:proofErr w:type="gramStart"/>
            <w:r>
              <w:t>Company ,</w:t>
            </w:r>
            <w:proofErr w:type="gramEnd"/>
            <w:r>
              <w:t xml:space="preserve"> a separate entity to enhance the lives of all the locals. One example is the former assisting the latter with funding from S.B.C. </w:t>
            </w:r>
            <w:r w:rsidR="009311BC">
              <w:t>for pathways development with a</w:t>
            </w:r>
            <w:r>
              <w:t xml:space="preserve"> grant to the value of £1,450.</w:t>
            </w:r>
          </w:p>
          <w:p w14:paraId="196ABCD9" w14:textId="77777777" w:rsidR="00AA6B36" w:rsidRDefault="00AA6B36" w:rsidP="00FB1663"/>
        </w:tc>
      </w:tr>
    </w:tbl>
    <w:p w14:paraId="28C0F45E" w14:textId="68645E33" w:rsidR="00C878BF" w:rsidRDefault="00C878BF" w:rsidP="00CD27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D27D0" w14:paraId="1981E571" w14:textId="77777777" w:rsidTr="00C878BF">
        <w:tc>
          <w:tcPr>
            <w:tcW w:w="9493" w:type="dxa"/>
            <w:shd w:val="clear" w:color="auto" w:fill="92D050"/>
          </w:tcPr>
          <w:p w14:paraId="45744B84" w14:textId="4FDFAD01" w:rsidR="00CD27D0" w:rsidRDefault="00C878BF" w:rsidP="003722AD">
            <w:pPr>
              <w:rPr>
                <w:rFonts w:ascii="Arial" w:hAnsi="Arial" w:cs="Arial"/>
                <w:sz w:val="24"/>
                <w:szCs w:val="24"/>
              </w:rPr>
            </w:pPr>
            <w:r w:rsidRPr="003722AD">
              <w:rPr>
                <w:rFonts w:ascii="Arial" w:hAnsi="Arial" w:cs="Arial"/>
                <w:b/>
              </w:rPr>
              <w:t>Please provide details of any unspent funds that have been carried forward to the next financial year.</w:t>
            </w:r>
          </w:p>
        </w:tc>
      </w:tr>
      <w:tr w:rsidR="00CD27D0" w14:paraId="2346907C" w14:textId="77777777" w:rsidTr="00C878BF">
        <w:tc>
          <w:tcPr>
            <w:tcW w:w="9493" w:type="dxa"/>
          </w:tcPr>
          <w:p w14:paraId="45351F07" w14:textId="637C9693" w:rsidR="00CD1B60" w:rsidRPr="00C9644A" w:rsidRDefault="00CD1B60" w:rsidP="005B7B69">
            <w:p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The unspent balance of the S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 xml:space="preserve">upport Grant fund carried over from previous financial years </w:t>
            </w:r>
            <w:r w:rsidRPr="00C9644A">
              <w:rPr>
                <w:rFonts w:ascii="Arial" w:hAnsi="Arial" w:cs="Arial"/>
                <w:sz w:val="20"/>
                <w:szCs w:val="20"/>
              </w:rPr>
              <w:t>being carried forward to 2022/2023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 xml:space="preserve"> is…………………………………</w:t>
            </w:r>
            <w:r w:rsidR="00C9644A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…......£635.87</w:t>
            </w:r>
          </w:p>
          <w:p w14:paraId="4011DA37" w14:textId="77777777" w:rsidR="00C9644A" w:rsidRDefault="00CD1B60" w:rsidP="005B7B69">
            <w:p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The estimated cost of recurrent expenditure b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ased on this yea</w:t>
            </w:r>
            <w:r w:rsidR="00C9644A">
              <w:rPr>
                <w:rFonts w:ascii="Arial" w:hAnsi="Arial" w:cs="Arial"/>
                <w:sz w:val="20"/>
                <w:szCs w:val="20"/>
              </w:rPr>
              <w:t>r’s expenditure (details are as follows):- £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F1251F" w14:textId="07ED367E" w:rsidR="00F13174" w:rsidRPr="00C9644A" w:rsidRDefault="009311BC" w:rsidP="005B7B69">
            <w:p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="00C9644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563E6FF3" w14:textId="0D6BA755" w:rsidR="00F13174" w:rsidRPr="00C9644A" w:rsidRDefault="005B7B69" w:rsidP="00C964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 xml:space="preserve">Maintenance &amp; </w:t>
            </w:r>
            <w:r w:rsidR="00A55691" w:rsidRPr="00C9644A">
              <w:rPr>
                <w:rFonts w:ascii="Arial" w:hAnsi="Arial" w:cs="Arial"/>
                <w:sz w:val="20"/>
                <w:szCs w:val="20"/>
              </w:rPr>
              <w:t xml:space="preserve">security of </w:t>
            </w:r>
            <w:r w:rsidR="00595859" w:rsidRPr="00C9644A">
              <w:rPr>
                <w:rFonts w:ascii="Arial" w:hAnsi="Arial" w:cs="Arial"/>
                <w:sz w:val="20"/>
                <w:szCs w:val="20"/>
              </w:rPr>
              <w:t>Community C</w:t>
            </w:r>
            <w:r w:rsidR="00B004CF" w:rsidRPr="00C9644A">
              <w:rPr>
                <w:rFonts w:ascii="Arial" w:hAnsi="Arial" w:cs="Arial"/>
                <w:sz w:val="20"/>
                <w:szCs w:val="20"/>
              </w:rPr>
              <w:t xml:space="preserve">ouncil </w:t>
            </w:r>
            <w:r w:rsidR="00A55691" w:rsidRPr="00C9644A">
              <w:rPr>
                <w:rFonts w:ascii="Arial" w:hAnsi="Arial" w:cs="Arial"/>
                <w:sz w:val="20"/>
                <w:szCs w:val="20"/>
              </w:rPr>
              <w:t>websit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e…</w:t>
            </w:r>
            <w:r w:rsidR="00C9644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…………</w:t>
            </w:r>
            <w:r w:rsidR="00580922" w:rsidRPr="00C9644A">
              <w:rPr>
                <w:rFonts w:ascii="Arial" w:hAnsi="Arial" w:cs="Arial"/>
                <w:sz w:val="20"/>
                <w:szCs w:val="20"/>
              </w:rPr>
              <w:t>….116.66</w:t>
            </w:r>
          </w:p>
          <w:p w14:paraId="211957E0" w14:textId="78334843" w:rsidR="00A55691" w:rsidRPr="00C9644A" w:rsidRDefault="00B004CF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Renewal premium for “Zoom” internet connection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 xml:space="preserve"> for meetings……</w:t>
            </w:r>
            <w:r w:rsidR="00C9644A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C37B03">
              <w:rPr>
                <w:rFonts w:ascii="Arial" w:hAnsi="Arial" w:cs="Arial"/>
                <w:sz w:val="20"/>
                <w:szCs w:val="20"/>
              </w:rPr>
              <w:t>.</w:t>
            </w:r>
            <w:r w:rsidR="00580922" w:rsidRPr="00C9644A">
              <w:rPr>
                <w:rFonts w:ascii="Arial" w:hAnsi="Arial" w:cs="Arial"/>
                <w:sz w:val="20"/>
                <w:szCs w:val="20"/>
              </w:rPr>
              <w:t>…</w:t>
            </w:r>
            <w:r w:rsidR="00601AC8" w:rsidRPr="00C9644A">
              <w:rPr>
                <w:rFonts w:ascii="Arial" w:hAnsi="Arial" w:cs="Arial"/>
                <w:sz w:val="20"/>
                <w:szCs w:val="20"/>
              </w:rPr>
              <w:t>143.88</w:t>
            </w:r>
          </w:p>
          <w:p w14:paraId="30278FCE" w14:textId="38A1DC3D" w:rsidR="00F13174" w:rsidRPr="00C9644A" w:rsidRDefault="00F13174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Insurance premi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um for snow-clearing machine……………</w:t>
            </w:r>
            <w:r w:rsidR="00C9644A">
              <w:rPr>
                <w:rFonts w:ascii="Arial" w:hAnsi="Arial" w:cs="Arial"/>
                <w:sz w:val="20"/>
                <w:szCs w:val="20"/>
              </w:rPr>
              <w:t>…..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…………</w:t>
            </w:r>
            <w:r w:rsidR="00C9644A">
              <w:rPr>
                <w:rFonts w:ascii="Arial" w:hAnsi="Arial" w:cs="Arial"/>
                <w:sz w:val="20"/>
                <w:szCs w:val="20"/>
              </w:rPr>
              <w:t>……………...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</w:t>
            </w:r>
            <w:r w:rsidR="00601AC8" w:rsidRPr="00C9644A">
              <w:rPr>
                <w:rFonts w:ascii="Arial" w:hAnsi="Arial" w:cs="Arial"/>
                <w:sz w:val="20"/>
                <w:szCs w:val="20"/>
              </w:rPr>
              <w:t>34.43</w:t>
            </w:r>
          </w:p>
          <w:p w14:paraId="63C4EC95" w14:textId="6C28E703" w:rsidR="00A55691" w:rsidRPr="00C9644A" w:rsidRDefault="005B7B69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 xml:space="preserve">Running costs </w:t>
            </w:r>
            <w:r w:rsidR="00B004CF" w:rsidRPr="00C9644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9644A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A55691" w:rsidRPr="00C9644A">
              <w:rPr>
                <w:rFonts w:ascii="Arial" w:hAnsi="Arial" w:cs="Arial"/>
                <w:sz w:val="20"/>
                <w:szCs w:val="20"/>
              </w:rPr>
              <w:t>defib</w:t>
            </w:r>
            <w:r w:rsidR="00C9644A">
              <w:rPr>
                <w:rFonts w:ascii="Arial" w:hAnsi="Arial" w:cs="Arial"/>
                <w:sz w:val="20"/>
                <w:szCs w:val="20"/>
              </w:rPr>
              <w:t>rillator m</w:t>
            </w:r>
            <w:r w:rsidR="00A55691" w:rsidRPr="00C9644A">
              <w:rPr>
                <w:rFonts w:ascii="Arial" w:hAnsi="Arial" w:cs="Arial"/>
                <w:sz w:val="20"/>
                <w:szCs w:val="20"/>
              </w:rPr>
              <w:t>achine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9644A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………</w:t>
            </w:r>
            <w:r w:rsidR="00580922" w:rsidRPr="00C9644A">
              <w:rPr>
                <w:rFonts w:ascii="Arial" w:hAnsi="Arial" w:cs="Arial"/>
                <w:sz w:val="20"/>
                <w:szCs w:val="20"/>
              </w:rPr>
              <w:t>..</w:t>
            </w:r>
            <w:r w:rsidR="009311BC" w:rsidRPr="00C9644A">
              <w:rPr>
                <w:rFonts w:ascii="Arial" w:hAnsi="Arial" w:cs="Arial"/>
                <w:sz w:val="20"/>
                <w:szCs w:val="20"/>
              </w:rPr>
              <w:t>..</w:t>
            </w:r>
            <w:r w:rsidR="00575A50" w:rsidRPr="00C9644A"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5093822F" w14:textId="239F2BB9" w:rsidR="00F13174" w:rsidRPr="00C9644A" w:rsidRDefault="007F7294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 xml:space="preserve">Fixed sum annual </w:t>
            </w:r>
            <w:r w:rsidR="00B004CF" w:rsidRPr="00C9644A">
              <w:rPr>
                <w:rFonts w:ascii="Arial" w:hAnsi="Arial" w:cs="Arial"/>
                <w:sz w:val="20"/>
                <w:szCs w:val="20"/>
              </w:rPr>
              <w:t>d</w:t>
            </w:r>
            <w:r w:rsidR="005B7B69" w:rsidRPr="00C9644A">
              <w:rPr>
                <w:rFonts w:ascii="Arial" w:hAnsi="Arial" w:cs="Arial"/>
                <w:sz w:val="20"/>
                <w:szCs w:val="20"/>
              </w:rPr>
              <w:t>on</w:t>
            </w:r>
            <w:r w:rsidR="00B004CF" w:rsidRPr="00C9644A">
              <w:rPr>
                <w:rFonts w:ascii="Arial" w:hAnsi="Arial" w:cs="Arial"/>
                <w:sz w:val="20"/>
                <w:szCs w:val="20"/>
              </w:rPr>
              <w:t xml:space="preserve">ation - </w:t>
            </w:r>
            <w:r w:rsidR="005B7B69" w:rsidRPr="00C9644A">
              <w:rPr>
                <w:rFonts w:ascii="Arial" w:hAnsi="Arial" w:cs="Arial"/>
                <w:sz w:val="20"/>
                <w:szCs w:val="20"/>
              </w:rPr>
              <w:t xml:space="preserve"> Christmas party</w:t>
            </w:r>
            <w:r w:rsidR="00C37B03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  <w:r w:rsidR="00575A50" w:rsidRPr="00C9644A">
              <w:rPr>
                <w:rFonts w:ascii="Arial" w:hAnsi="Arial" w:cs="Arial"/>
                <w:sz w:val="20"/>
                <w:szCs w:val="20"/>
              </w:rPr>
              <w:t>50.00</w:t>
            </w:r>
          </w:p>
          <w:p w14:paraId="4E7AB1AC" w14:textId="40C2F990" w:rsidR="001C38C3" w:rsidRPr="00C9644A" w:rsidRDefault="00580922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 xml:space="preserve">Postage, </w:t>
            </w:r>
            <w:r w:rsidR="001C38C3" w:rsidRPr="00C9644A">
              <w:rPr>
                <w:rFonts w:ascii="Arial" w:hAnsi="Arial" w:cs="Arial"/>
                <w:sz w:val="20"/>
                <w:szCs w:val="20"/>
              </w:rPr>
              <w:t>stationary &amp; printer cartridge</w:t>
            </w:r>
            <w:r w:rsidRPr="00C9644A">
              <w:rPr>
                <w:rFonts w:ascii="Arial" w:hAnsi="Arial" w:cs="Arial"/>
                <w:sz w:val="20"/>
                <w:szCs w:val="20"/>
              </w:rPr>
              <w:t>s (for dedicated printer)…</w:t>
            </w:r>
            <w:r w:rsidR="00C37B03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C9644A">
              <w:rPr>
                <w:rFonts w:ascii="Arial" w:hAnsi="Arial" w:cs="Arial"/>
                <w:sz w:val="20"/>
                <w:szCs w:val="20"/>
              </w:rPr>
              <w:t>…</w:t>
            </w:r>
            <w:r w:rsidR="00C9644A">
              <w:rPr>
                <w:rFonts w:ascii="Arial" w:hAnsi="Arial" w:cs="Arial"/>
                <w:sz w:val="20"/>
                <w:szCs w:val="20"/>
              </w:rPr>
              <w:t>..........</w:t>
            </w:r>
            <w:r w:rsidRPr="00C9644A">
              <w:rPr>
                <w:rFonts w:ascii="Arial" w:hAnsi="Arial" w:cs="Arial"/>
                <w:sz w:val="20"/>
                <w:szCs w:val="20"/>
              </w:rPr>
              <w:t>..</w:t>
            </w:r>
            <w:r w:rsidR="00C37B03">
              <w:rPr>
                <w:rFonts w:ascii="Arial" w:hAnsi="Arial" w:cs="Arial"/>
                <w:sz w:val="20"/>
                <w:szCs w:val="20"/>
              </w:rPr>
              <w:t>..60.90</w:t>
            </w:r>
          </w:p>
          <w:p w14:paraId="0129D873" w14:textId="7363DA1F" w:rsidR="00580922" w:rsidRPr="00C9644A" w:rsidRDefault="00580922" w:rsidP="00F13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Local calendars and Christmas cards………………………………</w:t>
            </w:r>
            <w:r w:rsidR="00C37B03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C9644A">
              <w:rPr>
                <w:rFonts w:ascii="Arial" w:hAnsi="Arial" w:cs="Arial"/>
                <w:sz w:val="20"/>
                <w:szCs w:val="20"/>
              </w:rPr>
              <w:t>...</w:t>
            </w:r>
            <w:r w:rsidR="00C37B03">
              <w:rPr>
                <w:rFonts w:ascii="Arial" w:hAnsi="Arial" w:cs="Arial"/>
                <w:sz w:val="20"/>
                <w:szCs w:val="20"/>
              </w:rPr>
              <w:t>.</w:t>
            </w:r>
            <w:r w:rsidRPr="00C9644A">
              <w:rPr>
                <w:rFonts w:ascii="Arial" w:hAnsi="Arial" w:cs="Arial"/>
                <w:sz w:val="20"/>
                <w:szCs w:val="20"/>
              </w:rPr>
              <w:t>…</w:t>
            </w:r>
            <w:r w:rsidR="00C37B03">
              <w:rPr>
                <w:rFonts w:ascii="Arial" w:hAnsi="Arial" w:cs="Arial"/>
                <w:sz w:val="20"/>
                <w:szCs w:val="20"/>
              </w:rPr>
              <w:t>.200.</w:t>
            </w:r>
            <w:r w:rsidRPr="00C9644A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4DDF27FB" w14:textId="45D11FBB" w:rsidR="001C38C3" w:rsidRPr="00C9644A" w:rsidRDefault="001C38C3" w:rsidP="001C38C3">
            <w:pPr>
              <w:pStyle w:val="ListParagraph"/>
              <w:ind w:left="1185"/>
              <w:rPr>
                <w:rFonts w:ascii="Arial" w:hAnsi="Arial" w:cs="Arial"/>
                <w:sz w:val="20"/>
                <w:szCs w:val="20"/>
              </w:rPr>
            </w:pPr>
            <w:r w:rsidRPr="00C9644A">
              <w:rPr>
                <w:rFonts w:ascii="Arial" w:hAnsi="Arial" w:cs="Arial"/>
                <w:sz w:val="20"/>
                <w:szCs w:val="20"/>
              </w:rPr>
              <w:t>TOTAL……………………………………………………</w:t>
            </w:r>
            <w:r w:rsidR="00C37B03">
              <w:rPr>
                <w:rFonts w:ascii="Arial" w:hAnsi="Arial" w:cs="Arial"/>
                <w:sz w:val="20"/>
                <w:szCs w:val="20"/>
              </w:rPr>
              <w:t>..................................................635.87</w:t>
            </w:r>
          </w:p>
          <w:p w14:paraId="7C9379DE" w14:textId="25F84858" w:rsidR="00CD1B60" w:rsidRPr="00C9644A" w:rsidRDefault="00C37B03" w:rsidP="001C38C3">
            <w:pPr>
              <w:pStyle w:val="ListParagraph"/>
              <w:ind w:left="1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are inflationary increases and unforeseen expenditure</w:t>
            </w:r>
            <w:r w:rsidR="009F4405">
              <w:rPr>
                <w:rFonts w:ascii="Arial" w:hAnsi="Arial" w:cs="Arial"/>
                <w:sz w:val="20"/>
                <w:szCs w:val="20"/>
              </w:rPr>
              <w:t xml:space="preserve"> and hall-hire charges which exceed the 2021/2022 financial year the 2022/2023 Support Grant will be called upon to underwrite these increases until payment is received for the hall-hire charges separately.</w:t>
            </w:r>
            <w:bookmarkStart w:id="0" w:name="_GoBack"/>
            <w:bookmarkEnd w:id="0"/>
          </w:p>
          <w:p w14:paraId="67F3FBCE" w14:textId="77777777" w:rsidR="00CD1B60" w:rsidRPr="00C9644A" w:rsidRDefault="00CD1B60" w:rsidP="00FA60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60FF0BF" w14:textId="77777777" w:rsidR="00CD1B60" w:rsidRDefault="00CD1B60" w:rsidP="00FA60D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C608D66" w14:textId="091AC6D0" w:rsidR="005B7B69" w:rsidRPr="00CD1B60" w:rsidRDefault="005B7B69" w:rsidP="00CD1B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475A6" w14:textId="65DC66A0" w:rsidR="00CD27D0" w:rsidRPr="00FA60D4" w:rsidRDefault="00CD27D0" w:rsidP="00FA60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2244B" w14:textId="77777777" w:rsidR="00CD27D0" w:rsidRDefault="00CD27D0" w:rsidP="00F51E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05BD8" w14:textId="1E8004D1" w:rsidR="00A6459C" w:rsidRDefault="00A6459C" w:rsidP="00F51E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542BF" w14:textId="5F5E63CA" w:rsidR="00A6459C" w:rsidRDefault="00A6459C" w:rsidP="00F51E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72462" w14:textId="4FABA1F0" w:rsidR="00A6459C" w:rsidRDefault="00A6459C" w:rsidP="00F51E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041F8" w14:textId="77777777" w:rsidR="00A6459C" w:rsidRDefault="00A6459C" w:rsidP="00F51E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BD567" w14:textId="77777777" w:rsidR="00CD27D0" w:rsidRDefault="00CD27D0" w:rsidP="00F51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64" w14:paraId="7778516F" w14:textId="77777777" w:rsidTr="00C878BF">
        <w:tc>
          <w:tcPr>
            <w:tcW w:w="9493" w:type="dxa"/>
          </w:tcPr>
          <w:p w14:paraId="1BF740A9" w14:textId="29FFD295" w:rsidR="00D76E64" w:rsidRDefault="00F13174" w:rsidP="005B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FA60D4" w14:paraId="6CAAC645" w14:textId="77777777" w:rsidTr="00C878BF">
        <w:tc>
          <w:tcPr>
            <w:tcW w:w="9493" w:type="dxa"/>
          </w:tcPr>
          <w:p w14:paraId="0BFC6491" w14:textId="2988FF8F" w:rsidR="00FA60D4" w:rsidRDefault="00FA60D4" w:rsidP="005B7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1CE01" w14:textId="04B4C6D7" w:rsidR="00F51EA8" w:rsidRDefault="00F51EA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3759"/>
      </w:tblGrid>
      <w:tr w:rsidR="00BE053B" w:rsidRPr="00F4477E" w14:paraId="63C7A8E0" w14:textId="77777777" w:rsidTr="003722AD">
        <w:tc>
          <w:tcPr>
            <w:tcW w:w="9493" w:type="dxa"/>
            <w:gridSpan w:val="2"/>
            <w:shd w:val="clear" w:color="auto" w:fill="auto"/>
          </w:tcPr>
          <w:p w14:paraId="1DCA0D05" w14:textId="77777777" w:rsidR="00BE053B" w:rsidRPr="003722AD" w:rsidRDefault="00BE053B" w:rsidP="00BE053B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3722AD">
              <w:rPr>
                <w:rFonts w:ascii="Arial" w:hAnsi="Arial" w:cs="Arial"/>
                <w:sz w:val="22"/>
                <w:szCs w:val="22"/>
              </w:rPr>
              <w:t>4. Signed declaration</w:t>
            </w:r>
          </w:p>
          <w:p w14:paraId="62AEB7A2" w14:textId="145C7544" w:rsidR="00BE053B" w:rsidRPr="003722AD" w:rsidRDefault="00BE053B" w:rsidP="00C904F3">
            <w:pPr>
              <w:rPr>
                <w:rFonts w:ascii="Arial" w:hAnsi="Arial" w:cs="Arial"/>
                <w:bCs/>
              </w:rPr>
            </w:pPr>
            <w:r w:rsidRPr="003722AD">
              <w:rPr>
                <w:rFonts w:ascii="Arial" w:hAnsi="Arial" w:cs="Arial"/>
                <w:bCs/>
              </w:rPr>
              <w:t xml:space="preserve">I confirm that the details contained in this form are correct and that we will keep all financial records and accounts, for at least </w:t>
            </w:r>
            <w:r w:rsidR="004D0F17" w:rsidRPr="003722AD">
              <w:rPr>
                <w:rFonts w:ascii="Arial" w:hAnsi="Arial" w:cs="Arial"/>
                <w:bCs/>
              </w:rPr>
              <w:t>six years</w:t>
            </w:r>
            <w:r w:rsidRPr="003722AD">
              <w:rPr>
                <w:rFonts w:ascii="Arial" w:hAnsi="Arial" w:cs="Arial"/>
                <w:bCs/>
              </w:rPr>
              <w:t xml:space="preserve"> from payment of the grant. We are aware that </w:t>
            </w:r>
            <w:r w:rsidR="00C904F3" w:rsidRPr="003722AD">
              <w:rPr>
                <w:rFonts w:ascii="Arial" w:hAnsi="Arial" w:cs="Arial"/>
                <w:bCs/>
              </w:rPr>
              <w:t>our records must be available for inspection</w:t>
            </w:r>
            <w:r w:rsidR="00736213" w:rsidRPr="003722AD">
              <w:rPr>
                <w:rFonts w:ascii="Arial" w:hAnsi="Arial" w:cs="Arial"/>
                <w:bCs/>
              </w:rPr>
              <w:t xml:space="preserve"> </w:t>
            </w:r>
            <w:r w:rsidR="00C904F3" w:rsidRPr="003722AD">
              <w:rPr>
                <w:rFonts w:ascii="Arial" w:hAnsi="Arial" w:cs="Arial"/>
                <w:bCs/>
              </w:rPr>
              <w:t>and may be published (personal information will be redacted).</w:t>
            </w:r>
            <w:r w:rsidR="00736213" w:rsidRPr="003722A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E053B" w:rsidRPr="00F4477E" w14:paraId="407E08B3" w14:textId="77777777" w:rsidTr="003722AD">
        <w:tc>
          <w:tcPr>
            <w:tcW w:w="5734" w:type="dxa"/>
            <w:shd w:val="clear" w:color="auto" w:fill="auto"/>
            <w:vAlign w:val="center"/>
          </w:tcPr>
          <w:p w14:paraId="4C774EB6" w14:textId="59DB8DF9" w:rsidR="001C0E77" w:rsidRPr="003722AD" w:rsidRDefault="00BE053B" w:rsidP="001C0E77">
            <w:pPr>
              <w:spacing w:after="0"/>
              <w:rPr>
                <w:rFonts w:ascii="Arial" w:hAnsi="Arial" w:cs="Arial"/>
                <w:bCs/>
              </w:rPr>
            </w:pPr>
            <w:r w:rsidRPr="003722AD">
              <w:rPr>
                <w:rFonts w:ascii="Arial" w:hAnsi="Arial" w:cs="Arial"/>
                <w:bCs/>
              </w:rPr>
              <w:t>Name</w:t>
            </w:r>
            <w:r w:rsidR="001C0E77" w:rsidRPr="003722AD">
              <w:rPr>
                <w:rFonts w:ascii="Arial" w:hAnsi="Arial" w:cs="Arial"/>
                <w:bCs/>
              </w:rPr>
              <w:t>:</w:t>
            </w:r>
            <w:r w:rsidR="00543208">
              <w:rPr>
                <w:rFonts w:ascii="Arial" w:hAnsi="Arial" w:cs="Arial"/>
                <w:bCs/>
              </w:rPr>
              <w:t xml:space="preserve"> Brian K Bushell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18138911" w14:textId="1F4F03DC" w:rsidR="001C0E77" w:rsidRPr="003722AD" w:rsidRDefault="00BE053B" w:rsidP="001C0E77">
            <w:pPr>
              <w:spacing w:after="0"/>
              <w:rPr>
                <w:rFonts w:ascii="Arial" w:hAnsi="Arial" w:cs="Arial"/>
                <w:bCs/>
              </w:rPr>
            </w:pPr>
            <w:r w:rsidRPr="003722AD">
              <w:rPr>
                <w:rFonts w:ascii="Arial" w:hAnsi="Arial" w:cs="Arial"/>
                <w:bCs/>
              </w:rPr>
              <w:t>Date</w:t>
            </w:r>
            <w:r w:rsidR="001C0E77" w:rsidRPr="003722AD">
              <w:rPr>
                <w:rFonts w:ascii="Arial" w:hAnsi="Arial" w:cs="Arial"/>
                <w:bCs/>
              </w:rPr>
              <w:t>:</w:t>
            </w:r>
            <w:r w:rsidR="0088373D">
              <w:rPr>
                <w:rFonts w:ascii="Arial" w:hAnsi="Arial" w:cs="Arial"/>
                <w:bCs/>
              </w:rPr>
              <w:t>01/05/2022</w:t>
            </w:r>
          </w:p>
        </w:tc>
      </w:tr>
      <w:tr w:rsidR="00F51EA8" w:rsidRPr="00F4477E" w14:paraId="4B625D2A" w14:textId="77777777" w:rsidTr="003722AD">
        <w:tc>
          <w:tcPr>
            <w:tcW w:w="5734" w:type="dxa"/>
            <w:shd w:val="clear" w:color="auto" w:fill="auto"/>
            <w:vAlign w:val="center"/>
          </w:tcPr>
          <w:p w14:paraId="79F7449A" w14:textId="55971009" w:rsidR="00F51EA8" w:rsidRPr="003722AD" w:rsidRDefault="00F51EA8" w:rsidP="001C0E77">
            <w:pPr>
              <w:spacing w:after="0"/>
              <w:rPr>
                <w:rFonts w:ascii="Arial" w:hAnsi="Arial" w:cs="Arial"/>
                <w:bCs/>
              </w:rPr>
            </w:pPr>
            <w:r w:rsidRPr="003722AD">
              <w:rPr>
                <w:rFonts w:ascii="Arial" w:hAnsi="Arial" w:cs="Arial"/>
                <w:bCs/>
              </w:rPr>
              <w:t xml:space="preserve">Position:  </w:t>
            </w:r>
            <w:r w:rsidR="0088373D">
              <w:rPr>
                <w:rFonts w:ascii="Arial" w:hAnsi="Arial" w:cs="Arial"/>
                <w:bCs/>
              </w:rPr>
              <w:t>Treasurer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5B259217" w14:textId="3553D98D" w:rsidR="00F51EA8" w:rsidRPr="003722AD" w:rsidRDefault="001C0E77" w:rsidP="001C0E77">
            <w:pPr>
              <w:spacing w:after="0"/>
              <w:rPr>
                <w:rFonts w:ascii="Arial" w:hAnsi="Arial" w:cs="Arial"/>
                <w:bCs/>
              </w:rPr>
            </w:pPr>
            <w:r w:rsidRPr="003722AD">
              <w:rPr>
                <w:rFonts w:ascii="Arial" w:hAnsi="Arial" w:cs="Arial"/>
                <w:bCs/>
              </w:rPr>
              <w:t xml:space="preserve">Tel. </w:t>
            </w:r>
            <w:r w:rsidR="00F51EA8" w:rsidRPr="003722AD">
              <w:rPr>
                <w:rFonts w:ascii="Arial" w:hAnsi="Arial" w:cs="Arial"/>
                <w:bCs/>
              </w:rPr>
              <w:t>No:</w:t>
            </w:r>
            <w:r w:rsidR="0088373D">
              <w:rPr>
                <w:rFonts w:ascii="Arial" w:hAnsi="Arial" w:cs="Arial"/>
                <w:bCs/>
              </w:rPr>
              <w:t xml:space="preserve"> 07815-076732</w:t>
            </w:r>
          </w:p>
        </w:tc>
      </w:tr>
    </w:tbl>
    <w:p w14:paraId="179CE1D0" w14:textId="77777777" w:rsidR="00F51EA8" w:rsidRPr="00C70350" w:rsidRDefault="00F51EA8" w:rsidP="00F51EA8">
      <w:pPr>
        <w:rPr>
          <w:rFonts w:ascii="Arial" w:hAnsi="Arial" w:cs="Arial"/>
          <w:bCs/>
          <w:sz w:val="24"/>
          <w:szCs w:val="24"/>
        </w:rPr>
      </w:pPr>
    </w:p>
    <w:p w14:paraId="788F9BF6" w14:textId="77777777" w:rsidR="00F51EA8" w:rsidRPr="000367D1" w:rsidRDefault="00F51EA8" w:rsidP="00F51EA8">
      <w:pPr>
        <w:pStyle w:val="Heading5"/>
        <w:rPr>
          <w:rFonts w:ascii="Arial" w:hAnsi="Arial" w:cs="Arial"/>
          <w:sz w:val="18"/>
          <w:szCs w:val="18"/>
        </w:rPr>
      </w:pPr>
      <w:r w:rsidRPr="000367D1">
        <w:rPr>
          <w:rFonts w:ascii="Arial" w:hAnsi="Arial" w:cs="Arial"/>
          <w:sz w:val="18"/>
          <w:szCs w:val="18"/>
        </w:rPr>
        <w:t>For Office Use Only</w:t>
      </w:r>
    </w:p>
    <w:p w14:paraId="385F1D6F" w14:textId="09DC98AB" w:rsidR="00F51EA8" w:rsidRPr="000367D1" w:rsidRDefault="00F51EA8" w:rsidP="00F51EA8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0367D1">
        <w:rPr>
          <w:rFonts w:ascii="Arial" w:hAnsi="Arial" w:cs="Arial"/>
          <w:bCs/>
          <w:i/>
          <w:sz w:val="18"/>
          <w:szCs w:val="18"/>
        </w:rPr>
        <w:t xml:space="preserve">Expenditure satisfactory </w:t>
      </w:r>
      <w:r w:rsidRPr="000367D1">
        <w:rPr>
          <w:rFonts w:ascii="Arial" w:hAnsi="Arial" w:cs="Arial"/>
          <w:bCs/>
          <w:i/>
          <w:sz w:val="18"/>
          <w:szCs w:val="18"/>
        </w:rPr>
        <w:tab/>
      </w:r>
      <w:r w:rsidR="007353C9">
        <w:rPr>
          <w:rFonts w:ascii="Arial" w:hAnsi="Arial" w:cs="Arial"/>
          <w:bCs/>
          <w:i/>
          <w:sz w:val="18"/>
          <w:szCs w:val="18"/>
        </w:rPr>
        <w:tab/>
      </w:r>
      <w:r w:rsidRPr="000367D1">
        <w:rPr>
          <w:rFonts w:ascii="Arial" w:hAnsi="Arial" w:cs="Arial"/>
          <w:bCs/>
          <w:i/>
          <w:sz w:val="18"/>
          <w:szCs w:val="18"/>
        </w:rPr>
        <w:t xml:space="preserve"> </w:t>
      </w:r>
      <w:r w:rsidRPr="000367D1">
        <w:rPr>
          <w:rFonts w:ascii="Arial" w:hAnsi="Arial" w:cs="Arial"/>
          <w:bCs/>
          <w:i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367D1">
        <w:rPr>
          <w:rFonts w:ascii="Arial" w:hAnsi="Arial" w:cs="Arial"/>
          <w:bCs/>
          <w:i/>
          <w:sz w:val="18"/>
          <w:szCs w:val="18"/>
        </w:rPr>
        <w:instrText xml:space="preserve"> FORMCHECKBOX </w:instrText>
      </w:r>
      <w:r w:rsidR="00CC4324">
        <w:rPr>
          <w:rFonts w:ascii="Arial" w:hAnsi="Arial" w:cs="Arial"/>
          <w:bCs/>
          <w:i/>
          <w:sz w:val="18"/>
          <w:szCs w:val="18"/>
        </w:rPr>
      </w:r>
      <w:r w:rsidR="00CC4324">
        <w:rPr>
          <w:rFonts w:ascii="Arial" w:hAnsi="Arial" w:cs="Arial"/>
          <w:bCs/>
          <w:i/>
          <w:sz w:val="18"/>
          <w:szCs w:val="18"/>
        </w:rPr>
        <w:fldChar w:fldCharType="separate"/>
      </w:r>
      <w:r w:rsidRPr="000367D1">
        <w:rPr>
          <w:rFonts w:ascii="Arial" w:hAnsi="Arial" w:cs="Arial"/>
          <w:bCs/>
          <w:i/>
          <w:sz w:val="18"/>
          <w:szCs w:val="18"/>
        </w:rPr>
        <w:fldChar w:fldCharType="end"/>
      </w:r>
      <w:bookmarkEnd w:id="1"/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0ECBDBAC" w14:textId="14DC6DAD" w:rsidR="002603F1" w:rsidRDefault="004F52AD" w:rsidP="00087039">
      <w:pPr>
        <w:spacing w:before="120"/>
      </w:pPr>
      <w:r w:rsidRPr="000367D1">
        <w:rPr>
          <w:rFonts w:ascii="Arial" w:hAnsi="Arial" w:cs="Arial"/>
          <w:bCs/>
          <w:i/>
          <w:sz w:val="18"/>
          <w:szCs w:val="18"/>
        </w:rPr>
        <w:t>Further m</w:t>
      </w:r>
      <w:r>
        <w:rPr>
          <w:rFonts w:ascii="Arial" w:hAnsi="Arial" w:cs="Arial"/>
          <w:bCs/>
          <w:i/>
          <w:sz w:val="18"/>
          <w:szCs w:val="18"/>
        </w:rPr>
        <w:t>onitoring requirements:</w:t>
      </w:r>
      <w:r w:rsidRPr="000367D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7353C9"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0367D1">
        <w:rPr>
          <w:rFonts w:ascii="Arial" w:hAnsi="Arial" w:cs="Arial"/>
          <w:bCs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7D1">
        <w:rPr>
          <w:rFonts w:ascii="Arial" w:hAnsi="Arial" w:cs="Arial"/>
          <w:bCs/>
          <w:i/>
          <w:sz w:val="18"/>
          <w:szCs w:val="18"/>
        </w:rPr>
        <w:instrText xml:space="preserve"> FORMCHECKBOX </w:instrText>
      </w:r>
      <w:r w:rsidR="00CC4324">
        <w:rPr>
          <w:rFonts w:ascii="Arial" w:hAnsi="Arial" w:cs="Arial"/>
          <w:bCs/>
          <w:i/>
          <w:sz w:val="18"/>
          <w:szCs w:val="18"/>
        </w:rPr>
      </w:r>
      <w:r w:rsidR="00CC4324">
        <w:rPr>
          <w:rFonts w:ascii="Arial" w:hAnsi="Arial" w:cs="Arial"/>
          <w:bCs/>
          <w:i/>
          <w:sz w:val="18"/>
          <w:szCs w:val="18"/>
        </w:rPr>
        <w:fldChar w:fldCharType="separate"/>
      </w:r>
      <w:r w:rsidRPr="000367D1">
        <w:rPr>
          <w:rFonts w:ascii="Arial" w:hAnsi="Arial" w:cs="Arial"/>
          <w:bCs/>
          <w:i/>
          <w:sz w:val="18"/>
          <w:szCs w:val="18"/>
        </w:rPr>
        <w:fldChar w:fldCharType="end"/>
      </w:r>
      <w:r w:rsidRPr="000367D1">
        <w:rPr>
          <w:rFonts w:ascii="Arial" w:hAnsi="Arial" w:cs="Arial"/>
          <w:bCs/>
          <w:i/>
          <w:sz w:val="18"/>
          <w:szCs w:val="18"/>
        </w:rPr>
        <w:t xml:space="preserve">       </w:t>
      </w:r>
      <w:r w:rsidR="007353C9">
        <w:rPr>
          <w:rFonts w:ascii="Arial" w:hAnsi="Arial" w:cs="Arial"/>
          <w:bCs/>
          <w:i/>
          <w:sz w:val="18"/>
          <w:szCs w:val="18"/>
        </w:rPr>
        <w:tab/>
      </w:r>
      <w:r w:rsidR="007353C9">
        <w:rPr>
          <w:rFonts w:ascii="Arial" w:hAnsi="Arial" w:cs="Arial"/>
          <w:bCs/>
          <w:i/>
          <w:sz w:val="18"/>
          <w:szCs w:val="18"/>
        </w:rPr>
        <w:tab/>
      </w:r>
      <w:r w:rsidR="00841031">
        <w:rPr>
          <w:rFonts w:ascii="Arial" w:hAnsi="Arial" w:cs="Arial"/>
          <w:bCs/>
          <w:i/>
          <w:sz w:val="18"/>
          <w:szCs w:val="18"/>
        </w:rPr>
        <w:t>Reason for monitori</w:t>
      </w:r>
      <w:r>
        <w:rPr>
          <w:rFonts w:ascii="Arial" w:hAnsi="Arial" w:cs="Arial"/>
          <w:bCs/>
          <w:i/>
          <w:sz w:val="18"/>
          <w:szCs w:val="18"/>
        </w:rPr>
        <w:t>ng?</w:t>
      </w:r>
    </w:p>
    <w:sectPr w:rsidR="002603F1" w:rsidSect="003E3EDD">
      <w:headerReference w:type="default" r:id="rId8"/>
      <w:footerReference w:type="default" r:id="rId9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B08B" w14:textId="77777777" w:rsidR="00CC4324" w:rsidRDefault="00CC4324" w:rsidP="00F51EA8">
      <w:pPr>
        <w:spacing w:after="0" w:line="240" w:lineRule="auto"/>
      </w:pPr>
      <w:r>
        <w:separator/>
      </w:r>
    </w:p>
  </w:endnote>
  <w:endnote w:type="continuationSeparator" w:id="0">
    <w:p w14:paraId="136C2997" w14:textId="77777777" w:rsidR="00CC4324" w:rsidRDefault="00CC4324" w:rsidP="00F5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AE8A" w14:textId="1073E842" w:rsidR="00F51EA8" w:rsidRPr="008A6B40" w:rsidRDefault="00CC4324" w:rsidP="008A6B40">
    <w:pPr>
      <w:pStyle w:val="Footer"/>
      <w:jc w:val="center"/>
      <w:rPr>
        <w:rFonts w:ascii="Arial" w:hAnsi="Arial" w:cs="Arial"/>
        <w:sz w:val="20"/>
      </w:rPr>
    </w:pPr>
    <w:hyperlink r:id="rId1" w:history="1">
      <w:r w:rsidR="004E5869" w:rsidRPr="008A6B40">
        <w:rPr>
          <w:rStyle w:val="Hyperlink"/>
          <w:rFonts w:ascii="Arial" w:hAnsi="Arial" w:cs="Arial"/>
          <w:sz w:val="20"/>
        </w:rPr>
        <w:t>communitygrants@scotborders.gov.uk</w:t>
      </w:r>
    </w:hyperlink>
    <w:r w:rsidR="004E5869" w:rsidRPr="008A6B40">
      <w:rPr>
        <w:rFonts w:ascii="Arial" w:hAnsi="Arial" w:cs="Arial"/>
        <w:sz w:val="20"/>
      </w:rPr>
      <w:t xml:space="preserve"> </w:t>
    </w:r>
    <w:r w:rsidR="001311E5" w:rsidRPr="008A6B40">
      <w:rPr>
        <w:rFonts w:ascii="Arial" w:hAnsi="Arial" w:cs="Arial"/>
        <w:sz w:val="20"/>
      </w:rPr>
      <w:t xml:space="preserve"> </w:t>
    </w:r>
    <w:r w:rsidR="004E5869" w:rsidRPr="008A6B40">
      <w:rPr>
        <w:rFonts w:ascii="Arial" w:hAnsi="Arial" w:cs="Arial"/>
        <w:sz w:val="20"/>
      </w:rPr>
      <w:t xml:space="preserve">0300 100 </w:t>
    </w:r>
    <w:r w:rsidR="001311E5" w:rsidRPr="008A6B40">
      <w:rPr>
        <w:rFonts w:ascii="Arial" w:hAnsi="Arial" w:cs="Arial"/>
        <w:sz w:val="20"/>
      </w:rPr>
      <w:t>1800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4B6D" w14:textId="77777777" w:rsidR="00CC4324" w:rsidRDefault="00CC4324" w:rsidP="00F51EA8">
      <w:pPr>
        <w:spacing w:after="0" w:line="240" w:lineRule="auto"/>
      </w:pPr>
      <w:r>
        <w:separator/>
      </w:r>
    </w:p>
  </w:footnote>
  <w:footnote w:type="continuationSeparator" w:id="0">
    <w:p w14:paraId="4AC532F7" w14:textId="77777777" w:rsidR="00CC4324" w:rsidRDefault="00CC4324" w:rsidP="00F5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9C5D" w14:textId="0CD4D09B" w:rsidR="00AA6B36" w:rsidRDefault="00AA6B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4D136C" wp14:editId="2265C06C">
          <wp:simplePos x="0" y="0"/>
          <wp:positionH relativeFrom="column">
            <wp:posOffset>-1257300</wp:posOffset>
          </wp:positionH>
          <wp:positionV relativeFrom="paragraph">
            <wp:posOffset>-632460</wp:posOffset>
          </wp:positionV>
          <wp:extent cx="8100695" cy="22783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#yourpart_masthead_communiti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695" cy="227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F81EA" w14:textId="0989F6FC" w:rsidR="00AA6B36" w:rsidRDefault="00AA6B36">
    <w:pPr>
      <w:pStyle w:val="Header"/>
    </w:pPr>
  </w:p>
  <w:p w14:paraId="01B7B797" w14:textId="77777777" w:rsidR="00AA6B36" w:rsidRDefault="00AA6B36">
    <w:pPr>
      <w:pStyle w:val="Header"/>
    </w:pPr>
  </w:p>
  <w:p w14:paraId="000ADD92" w14:textId="77777777" w:rsidR="00AA6B36" w:rsidRDefault="00AA6B36">
    <w:pPr>
      <w:pStyle w:val="Header"/>
    </w:pPr>
  </w:p>
  <w:p w14:paraId="5EE99A32" w14:textId="32C90589" w:rsidR="00AA6B36" w:rsidRDefault="00AA6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193"/>
    <w:multiLevelType w:val="hybridMultilevel"/>
    <w:tmpl w:val="90069C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6292E"/>
    <w:multiLevelType w:val="hybridMultilevel"/>
    <w:tmpl w:val="1B028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C09F8"/>
    <w:multiLevelType w:val="hybridMultilevel"/>
    <w:tmpl w:val="436AC09E"/>
    <w:lvl w:ilvl="0" w:tplc="F52E8982">
      <w:start w:val="1"/>
      <w:numFmt w:val="lowerRoman"/>
      <w:lvlText w:val="(%1)"/>
      <w:lvlJc w:val="left"/>
      <w:pPr>
        <w:ind w:left="1185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65182390"/>
    <w:multiLevelType w:val="hybridMultilevel"/>
    <w:tmpl w:val="F89CF9FA"/>
    <w:lvl w:ilvl="0" w:tplc="A7F4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179C"/>
    <w:multiLevelType w:val="hybridMultilevel"/>
    <w:tmpl w:val="BF5CDEFC"/>
    <w:lvl w:ilvl="0" w:tplc="14A2FC62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8"/>
    <w:rsid w:val="00034649"/>
    <w:rsid w:val="0003774E"/>
    <w:rsid w:val="0006561E"/>
    <w:rsid w:val="0007749D"/>
    <w:rsid w:val="00087039"/>
    <w:rsid w:val="00093444"/>
    <w:rsid w:val="000C2112"/>
    <w:rsid w:val="000D1D17"/>
    <w:rsid w:val="000F6D57"/>
    <w:rsid w:val="001046F4"/>
    <w:rsid w:val="00105C9F"/>
    <w:rsid w:val="001311E5"/>
    <w:rsid w:val="00162FCD"/>
    <w:rsid w:val="001B22D8"/>
    <w:rsid w:val="001C0E77"/>
    <w:rsid w:val="001C38C3"/>
    <w:rsid w:val="001E261E"/>
    <w:rsid w:val="001E6BD5"/>
    <w:rsid w:val="0021070B"/>
    <w:rsid w:val="00217F8F"/>
    <w:rsid w:val="002603F1"/>
    <w:rsid w:val="0029076C"/>
    <w:rsid w:val="00296E12"/>
    <w:rsid w:val="002D1E1D"/>
    <w:rsid w:val="00312271"/>
    <w:rsid w:val="00332C04"/>
    <w:rsid w:val="003722AD"/>
    <w:rsid w:val="003728B4"/>
    <w:rsid w:val="003C3BAA"/>
    <w:rsid w:val="003E3EDD"/>
    <w:rsid w:val="00401E54"/>
    <w:rsid w:val="00422D6E"/>
    <w:rsid w:val="00453689"/>
    <w:rsid w:val="00464BB2"/>
    <w:rsid w:val="004D0F17"/>
    <w:rsid w:val="004E5869"/>
    <w:rsid w:val="004F52AD"/>
    <w:rsid w:val="00510BC2"/>
    <w:rsid w:val="0051366F"/>
    <w:rsid w:val="00531E66"/>
    <w:rsid w:val="00543208"/>
    <w:rsid w:val="005442E3"/>
    <w:rsid w:val="005602AF"/>
    <w:rsid w:val="00571203"/>
    <w:rsid w:val="00575A50"/>
    <w:rsid w:val="00580922"/>
    <w:rsid w:val="00595859"/>
    <w:rsid w:val="005B5236"/>
    <w:rsid w:val="005B7B69"/>
    <w:rsid w:val="005E4A5B"/>
    <w:rsid w:val="00601AC8"/>
    <w:rsid w:val="00611913"/>
    <w:rsid w:val="00616B44"/>
    <w:rsid w:val="00631E9A"/>
    <w:rsid w:val="006469A4"/>
    <w:rsid w:val="00657DE3"/>
    <w:rsid w:val="00674558"/>
    <w:rsid w:val="006867DF"/>
    <w:rsid w:val="006A5CE7"/>
    <w:rsid w:val="006C7E38"/>
    <w:rsid w:val="006C7FC1"/>
    <w:rsid w:val="007102DD"/>
    <w:rsid w:val="00715F70"/>
    <w:rsid w:val="007353C9"/>
    <w:rsid w:val="00736213"/>
    <w:rsid w:val="00755231"/>
    <w:rsid w:val="00797B39"/>
    <w:rsid w:val="007F7294"/>
    <w:rsid w:val="00822815"/>
    <w:rsid w:val="0083307A"/>
    <w:rsid w:val="00841031"/>
    <w:rsid w:val="0086473B"/>
    <w:rsid w:val="0088373D"/>
    <w:rsid w:val="008A6B40"/>
    <w:rsid w:val="008B4DA8"/>
    <w:rsid w:val="008C5C6C"/>
    <w:rsid w:val="008E36CB"/>
    <w:rsid w:val="008F1A89"/>
    <w:rsid w:val="009311BC"/>
    <w:rsid w:val="00950C56"/>
    <w:rsid w:val="00967EAB"/>
    <w:rsid w:val="00971C70"/>
    <w:rsid w:val="009E0F70"/>
    <w:rsid w:val="009E4ED7"/>
    <w:rsid w:val="009F2825"/>
    <w:rsid w:val="009F4405"/>
    <w:rsid w:val="00A133F6"/>
    <w:rsid w:val="00A360D8"/>
    <w:rsid w:val="00A51C54"/>
    <w:rsid w:val="00A55667"/>
    <w:rsid w:val="00A55691"/>
    <w:rsid w:val="00A6164A"/>
    <w:rsid w:val="00A6459C"/>
    <w:rsid w:val="00A665C3"/>
    <w:rsid w:val="00A90370"/>
    <w:rsid w:val="00AA6B36"/>
    <w:rsid w:val="00AC70ED"/>
    <w:rsid w:val="00AD48A8"/>
    <w:rsid w:val="00AF521F"/>
    <w:rsid w:val="00B004CF"/>
    <w:rsid w:val="00B0609F"/>
    <w:rsid w:val="00B31FE9"/>
    <w:rsid w:val="00B536B3"/>
    <w:rsid w:val="00BA342D"/>
    <w:rsid w:val="00BA6A32"/>
    <w:rsid w:val="00BE053B"/>
    <w:rsid w:val="00C37B03"/>
    <w:rsid w:val="00C413D1"/>
    <w:rsid w:val="00C84B86"/>
    <w:rsid w:val="00C86ABC"/>
    <w:rsid w:val="00C878BF"/>
    <w:rsid w:val="00C904F3"/>
    <w:rsid w:val="00C9644A"/>
    <w:rsid w:val="00CC3E28"/>
    <w:rsid w:val="00CC413F"/>
    <w:rsid w:val="00CC4324"/>
    <w:rsid w:val="00CD1B60"/>
    <w:rsid w:val="00CD27D0"/>
    <w:rsid w:val="00D266AC"/>
    <w:rsid w:val="00D331E3"/>
    <w:rsid w:val="00D63C74"/>
    <w:rsid w:val="00D76E64"/>
    <w:rsid w:val="00D77ECC"/>
    <w:rsid w:val="00D95E64"/>
    <w:rsid w:val="00DA280D"/>
    <w:rsid w:val="00DF6B8A"/>
    <w:rsid w:val="00E1281B"/>
    <w:rsid w:val="00E16AFD"/>
    <w:rsid w:val="00E423FE"/>
    <w:rsid w:val="00E46027"/>
    <w:rsid w:val="00E517A0"/>
    <w:rsid w:val="00E65E78"/>
    <w:rsid w:val="00E968F6"/>
    <w:rsid w:val="00EB50F3"/>
    <w:rsid w:val="00F041AA"/>
    <w:rsid w:val="00F1253C"/>
    <w:rsid w:val="00F13174"/>
    <w:rsid w:val="00F27769"/>
    <w:rsid w:val="00F43AED"/>
    <w:rsid w:val="00F51EA8"/>
    <w:rsid w:val="00F54F87"/>
    <w:rsid w:val="00F63BE5"/>
    <w:rsid w:val="00FA60D4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B2A7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51E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51EA8"/>
    <w:pPr>
      <w:spacing w:before="240" w:after="60" w:line="240" w:lineRule="auto"/>
      <w:outlineLvl w:val="4"/>
    </w:pPr>
    <w:rPr>
      <w:rFonts w:ascii="Univers (W1)" w:eastAsia="Times New Roman" w:hAnsi="Univers (W1)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1EA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F51EA8"/>
    <w:rPr>
      <w:rFonts w:ascii="Univers (W1)" w:eastAsia="Times New Roman" w:hAnsi="Univers (W1)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unhideWhenUsed/>
    <w:rsid w:val="00F5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8"/>
  </w:style>
  <w:style w:type="paragraph" w:styleId="Footer">
    <w:name w:val="footer"/>
    <w:basedOn w:val="Normal"/>
    <w:link w:val="FooterChar"/>
    <w:uiPriority w:val="99"/>
    <w:unhideWhenUsed/>
    <w:rsid w:val="00F5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8"/>
  </w:style>
  <w:style w:type="character" w:styleId="CommentReference">
    <w:name w:val="annotation reference"/>
    <w:basedOn w:val="DefaultParagraphFont"/>
    <w:uiPriority w:val="99"/>
    <w:semiHidden/>
    <w:unhideWhenUsed/>
    <w:rsid w:val="0051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6B3"/>
    <w:pPr>
      <w:ind w:left="720"/>
      <w:contextualSpacing/>
    </w:pPr>
  </w:style>
  <w:style w:type="table" w:styleId="TableGrid">
    <w:name w:val="Table Grid"/>
    <w:basedOn w:val="TableNormal"/>
    <w:uiPriority w:val="39"/>
    <w:rsid w:val="00B5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5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8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51E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51EA8"/>
    <w:pPr>
      <w:spacing w:before="240" w:after="60" w:line="240" w:lineRule="auto"/>
      <w:outlineLvl w:val="4"/>
    </w:pPr>
    <w:rPr>
      <w:rFonts w:ascii="Univers (W1)" w:eastAsia="Times New Roman" w:hAnsi="Univers (W1)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1EA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F51EA8"/>
    <w:rPr>
      <w:rFonts w:ascii="Univers (W1)" w:eastAsia="Times New Roman" w:hAnsi="Univers (W1)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unhideWhenUsed/>
    <w:rsid w:val="00F5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8"/>
  </w:style>
  <w:style w:type="paragraph" w:styleId="Footer">
    <w:name w:val="footer"/>
    <w:basedOn w:val="Normal"/>
    <w:link w:val="FooterChar"/>
    <w:uiPriority w:val="99"/>
    <w:unhideWhenUsed/>
    <w:rsid w:val="00F5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8"/>
  </w:style>
  <w:style w:type="character" w:styleId="CommentReference">
    <w:name w:val="annotation reference"/>
    <w:basedOn w:val="DefaultParagraphFont"/>
    <w:uiPriority w:val="99"/>
    <w:semiHidden/>
    <w:unhideWhenUsed/>
    <w:rsid w:val="0051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6B3"/>
    <w:pPr>
      <w:ind w:left="720"/>
      <w:contextualSpacing/>
    </w:pPr>
  </w:style>
  <w:style w:type="table" w:styleId="TableGrid">
    <w:name w:val="Table Grid"/>
    <w:basedOn w:val="TableNormal"/>
    <w:uiPriority w:val="39"/>
    <w:rsid w:val="00B5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5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grants@scotborder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Coltman, Erin</dc:creator>
  <cp:lastModifiedBy>Home</cp:lastModifiedBy>
  <cp:revision>37</cp:revision>
  <cp:lastPrinted>2020-03-06T09:07:00Z</cp:lastPrinted>
  <dcterms:created xsi:type="dcterms:W3CDTF">2022-04-30T09:08:00Z</dcterms:created>
  <dcterms:modified xsi:type="dcterms:W3CDTF">2022-05-11T22:09:00Z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2021-03-31T13:48:43Z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80303ce1-e154-4371-ab73-e8e5d9cb7326</vt:lpwstr>
  </property>
  <property fmtid="{D5CDD505-2E9C-101B-9397-08002B2CF9AE}" pid="8" name="MSIP_Label_9fedad31-c0c2-44e8-b26c-75143ee7ed65_ContentBits">
    <vt:lpwstr>0</vt:lpwstr>
  </property>
</Properties>
</file>