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5A28" w14:textId="6C56E21B" w:rsidR="00427216" w:rsidRDefault="0027661F" w:rsidP="00427216">
      <w:pPr>
        <w:spacing w:line="240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t>youth bursary</w:t>
      </w:r>
      <w:r w:rsidR="00427216">
        <w:rPr>
          <w:rFonts w:asciiTheme="majorHAnsi" w:hAnsiTheme="majorHAnsi"/>
          <w:caps/>
          <w:color w:val="002D72" w:themeColor="accent1"/>
          <w:sz w:val="40"/>
          <w:szCs w:val="32"/>
        </w:rPr>
        <w:t xml:space="preserve"> application</w:t>
      </w:r>
    </w:p>
    <w:p w14:paraId="27A5C5AD" w14:textId="48A92486" w:rsidR="00C128AC" w:rsidRDefault="00C128AC" w:rsidP="005D0225">
      <w:pPr>
        <w:rPr>
          <w:rFonts w:asciiTheme="majorHAnsi" w:hAnsiTheme="majorHAnsi" w:cstheme="majorHAnsi"/>
          <w:szCs w:val="20"/>
        </w:rPr>
      </w:pPr>
      <w:r w:rsidRPr="00C128AC">
        <w:rPr>
          <w:rFonts w:asciiTheme="majorHAnsi" w:hAnsiTheme="majorHAnsi" w:cstheme="majorHAnsi"/>
          <w:szCs w:val="20"/>
        </w:rPr>
        <w:t>Note: Form should be completed by young person, although they may be supported by a parent/guardian.</w:t>
      </w:r>
    </w:p>
    <w:p w14:paraId="204B4B52" w14:textId="77777777" w:rsidR="00C128AC" w:rsidRPr="00C128AC" w:rsidRDefault="00C128AC" w:rsidP="005D0225">
      <w:pPr>
        <w:rPr>
          <w:rFonts w:asciiTheme="majorHAnsi" w:hAnsiTheme="majorHAnsi" w:cstheme="majorHAnsi"/>
          <w:szCs w:val="20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B82CF8" w:rsidRPr="004318C3" w14:paraId="3031D527" w14:textId="77777777" w:rsidTr="00380668">
        <w:tc>
          <w:tcPr>
            <w:tcW w:w="3119" w:type="dxa"/>
            <w:shd w:val="clear" w:color="auto" w:fill="0097A9" w:themeFill="accent2"/>
          </w:tcPr>
          <w:p w14:paraId="2919DC7F" w14:textId="7C863A89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Name </w:t>
            </w:r>
          </w:p>
        </w:tc>
        <w:tc>
          <w:tcPr>
            <w:tcW w:w="6946" w:type="dxa"/>
          </w:tcPr>
          <w:p w14:paraId="602CC296" w14:textId="77777777" w:rsidR="00B82CF8" w:rsidRPr="004318C3" w:rsidRDefault="00B82C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B82CF8" w:rsidRPr="004318C3" w14:paraId="68882DB6" w14:textId="77777777" w:rsidTr="00380668">
        <w:tc>
          <w:tcPr>
            <w:tcW w:w="3119" w:type="dxa"/>
            <w:shd w:val="clear" w:color="auto" w:fill="0097A9" w:themeFill="accent2"/>
          </w:tcPr>
          <w:p w14:paraId="02CAF8C9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</w:p>
        </w:tc>
        <w:tc>
          <w:tcPr>
            <w:tcW w:w="6946" w:type="dxa"/>
          </w:tcPr>
          <w:p w14:paraId="3FB6F2AA" w14:textId="77777777" w:rsidR="00B82CF8" w:rsidRPr="004318C3" w:rsidRDefault="00B82C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B82CF8" w:rsidRPr="004318C3" w14:paraId="454F8909" w14:textId="77777777" w:rsidTr="00380668">
        <w:tc>
          <w:tcPr>
            <w:tcW w:w="3119" w:type="dxa"/>
            <w:shd w:val="clear" w:color="auto" w:fill="0097A9" w:themeFill="accent2"/>
          </w:tcPr>
          <w:p w14:paraId="4B4E9AAC" w14:textId="77777777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6946" w:type="dxa"/>
          </w:tcPr>
          <w:p w14:paraId="2190A67B" w14:textId="77777777" w:rsidR="00B82CF8" w:rsidRPr="004318C3" w:rsidRDefault="00B82CF8" w:rsidP="003E4041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B82CF8" w:rsidRPr="004318C3" w14:paraId="651D77B8" w14:textId="77777777" w:rsidTr="00380668">
        <w:tc>
          <w:tcPr>
            <w:tcW w:w="3119" w:type="dxa"/>
            <w:shd w:val="clear" w:color="auto" w:fill="0097A9" w:themeFill="accent2"/>
          </w:tcPr>
          <w:p w14:paraId="1748FBA2" w14:textId="456D12C0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In which community council area do your </w:t>
            </w:r>
            <w:r w:rsidR="006305A6">
              <w:rPr>
                <w:rFonts w:ascii="Arial" w:hAnsi="Arial" w:cs="Arial"/>
                <w:b/>
                <w:color w:val="FFFFFF" w:themeColor="background1"/>
                <w:szCs w:val="20"/>
              </w:rPr>
              <w:t>live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</w:p>
        </w:tc>
        <w:tc>
          <w:tcPr>
            <w:tcW w:w="6946" w:type="dxa"/>
          </w:tcPr>
          <w:p w14:paraId="65EA35C3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3420F99C" w14:textId="77777777" w:rsidTr="00380668">
        <w:tc>
          <w:tcPr>
            <w:tcW w:w="10065" w:type="dxa"/>
            <w:gridSpan w:val="2"/>
            <w:shd w:val="clear" w:color="auto" w:fill="0097A9" w:themeFill="accent2"/>
          </w:tcPr>
          <w:p w14:paraId="765AD81E" w14:textId="77777777" w:rsidR="00412EF3" w:rsidRDefault="00412EF3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6F9EA4B0" w14:textId="220A0B29" w:rsidR="00B82CF8" w:rsidRPr="00380668" w:rsidRDefault="00B82CF8" w:rsidP="003E4041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Please describe the project you </w:t>
            </w:r>
            <w:r w:rsidR="001C1403">
              <w:rPr>
                <w:rFonts w:ascii="Arial" w:hAnsi="Arial" w:cs="Arial"/>
                <w:b/>
                <w:color w:val="FFFFFF" w:themeColor="background1"/>
                <w:szCs w:val="20"/>
              </w:rPr>
              <w:t>seek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funding for?</w:t>
            </w:r>
          </w:p>
        </w:tc>
      </w:tr>
      <w:tr w:rsidR="00B82CF8" w:rsidRPr="004318C3" w14:paraId="73FCFF41" w14:textId="77777777" w:rsidTr="005D0225">
        <w:tc>
          <w:tcPr>
            <w:tcW w:w="10065" w:type="dxa"/>
            <w:gridSpan w:val="2"/>
          </w:tcPr>
          <w:p w14:paraId="7014B14E" w14:textId="77777777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DC9EC5F" w14:textId="77777777" w:rsidR="00412EF3" w:rsidRDefault="00412EF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0A9B5086" w14:textId="77777777" w:rsidR="00412EF3" w:rsidRPr="004318C3" w:rsidRDefault="00412EF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6956526F" w14:textId="77777777" w:rsidTr="00380668">
        <w:tc>
          <w:tcPr>
            <w:tcW w:w="10065" w:type="dxa"/>
            <w:gridSpan w:val="2"/>
            <w:shd w:val="clear" w:color="auto" w:fill="0097A9" w:themeFill="accent2"/>
          </w:tcPr>
          <w:p w14:paraId="4BD945C4" w14:textId="3AB08E88" w:rsidR="00B82CF8" w:rsidRPr="004318C3" w:rsidRDefault="00B82CF8" w:rsidP="003E4041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How will the project </w:t>
            </w:r>
            <w:r w:rsidR="00E97C48">
              <w:rPr>
                <w:rFonts w:ascii="Arial" w:hAnsi="Arial" w:cs="Arial"/>
                <w:b/>
                <w:color w:val="FFFFFF" w:themeColor="background1"/>
                <w:szCs w:val="20"/>
              </w:rPr>
              <w:t>meet the criteria of the Youth Bursary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  <w:r w:rsidR="001C1403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i.e. Why the grant is necessary to allow you to undertake the activity.</w:t>
            </w:r>
          </w:p>
        </w:tc>
      </w:tr>
      <w:tr w:rsidR="00B82CF8" w:rsidRPr="004318C3" w14:paraId="0CCF6802" w14:textId="77777777" w:rsidTr="005D0225">
        <w:tc>
          <w:tcPr>
            <w:tcW w:w="10065" w:type="dxa"/>
            <w:gridSpan w:val="2"/>
          </w:tcPr>
          <w:p w14:paraId="2FA54B2F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73422243" w14:textId="77777777" w:rsidR="00B82CF8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04A14632" w14:textId="77777777" w:rsidR="00412EF3" w:rsidRDefault="00412EF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C8B19B5" w14:textId="77777777" w:rsidR="00412EF3" w:rsidRDefault="00412EF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78F3918" w14:textId="77777777" w:rsidR="00412EF3" w:rsidRPr="004318C3" w:rsidRDefault="00412EF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B82CF8" w:rsidRPr="004318C3" w14:paraId="2634449F" w14:textId="77777777" w:rsidTr="00380668">
        <w:tc>
          <w:tcPr>
            <w:tcW w:w="10065" w:type="dxa"/>
            <w:gridSpan w:val="2"/>
            <w:shd w:val="clear" w:color="auto" w:fill="0097A9" w:themeFill="accent2"/>
          </w:tcPr>
          <w:p w14:paraId="0BD5DAB7" w14:textId="77777777" w:rsidR="00B82CF8" w:rsidRPr="00380668" w:rsidRDefault="00B82CF8" w:rsidP="003E404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</w:tc>
      </w:tr>
      <w:tr w:rsidR="00B82CF8" w:rsidRPr="004318C3" w14:paraId="01C6A4B0" w14:textId="77777777" w:rsidTr="005D0225">
        <w:tc>
          <w:tcPr>
            <w:tcW w:w="10065" w:type="dxa"/>
            <w:gridSpan w:val="2"/>
          </w:tcPr>
          <w:p w14:paraId="3E394CB2" w14:textId="77777777" w:rsidR="00B82CF8" w:rsidRPr="004318C3" w:rsidRDefault="00B82CF8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2928"/>
            </w:tblGrid>
            <w:tr w:rsidR="00B82CF8" w:rsidRPr="004318C3" w14:paraId="734F0B09" w14:textId="77777777" w:rsidTr="003E4041">
              <w:tc>
                <w:tcPr>
                  <w:tcW w:w="2928" w:type="dxa"/>
                </w:tcPr>
                <w:p w14:paraId="374026B3" w14:textId="77777777" w:rsidR="00B82CF8" w:rsidRPr="004318C3" w:rsidRDefault="00B82CF8" w:rsidP="003E4041">
                  <w:pPr>
                    <w:rPr>
                      <w:rFonts w:ascii="Arial" w:hAnsi="Arial" w:cs="Arial"/>
                      <w:szCs w:val="20"/>
                    </w:rPr>
                  </w:pPr>
                  <w:r w:rsidRPr="004318C3">
                    <w:rPr>
                      <w:rFonts w:ascii="Arial" w:hAnsi="Arial" w:cs="Arial"/>
                      <w:szCs w:val="20"/>
                    </w:rPr>
                    <w:t>Total project cost</w:t>
                  </w:r>
                </w:p>
              </w:tc>
              <w:tc>
                <w:tcPr>
                  <w:tcW w:w="2928" w:type="dxa"/>
                </w:tcPr>
                <w:p w14:paraId="3319794B" w14:textId="77777777" w:rsidR="00B82CF8" w:rsidRPr="004318C3" w:rsidRDefault="00B82CF8" w:rsidP="003E4041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</w:p>
              </w:tc>
            </w:tr>
            <w:tr w:rsidR="00B82CF8" w:rsidRPr="004318C3" w14:paraId="281F4531" w14:textId="77777777" w:rsidTr="003E4041">
              <w:tc>
                <w:tcPr>
                  <w:tcW w:w="2928" w:type="dxa"/>
                </w:tcPr>
                <w:p w14:paraId="3A673B7A" w14:textId="677C4097" w:rsidR="00B82CF8" w:rsidRPr="004318C3" w:rsidRDefault="00476B4D" w:rsidP="003E4041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Youth Bursary</w:t>
                  </w:r>
                  <w:r w:rsidR="00B82CF8" w:rsidRPr="004318C3">
                    <w:rPr>
                      <w:rFonts w:ascii="Arial" w:hAnsi="Arial" w:cs="Arial"/>
                      <w:szCs w:val="20"/>
                    </w:rPr>
                    <w:t xml:space="preserve"> request</w:t>
                  </w:r>
                </w:p>
              </w:tc>
              <w:tc>
                <w:tcPr>
                  <w:tcW w:w="2928" w:type="dxa"/>
                </w:tcPr>
                <w:p w14:paraId="25617DAE" w14:textId="77777777" w:rsidR="001C1403" w:rsidRPr="004318C3" w:rsidRDefault="001C1403" w:rsidP="003E4041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</w:p>
              </w:tc>
            </w:tr>
          </w:tbl>
          <w:p w14:paraId="6097FB8A" w14:textId="77777777" w:rsidR="001C1403" w:rsidRDefault="001C140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2AE3F7E" w14:textId="77777777" w:rsidR="001C1403" w:rsidRPr="004318C3" w:rsidRDefault="001C1403" w:rsidP="003E4041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3868B9" w:rsidRPr="004318C3" w14:paraId="25E48C5A" w14:textId="77777777" w:rsidTr="00CF0C2D">
        <w:tc>
          <w:tcPr>
            <w:tcW w:w="10065" w:type="dxa"/>
            <w:gridSpan w:val="2"/>
            <w:shd w:val="clear" w:color="auto" w:fill="0097A9" w:themeFill="accent2"/>
          </w:tcPr>
          <w:p w14:paraId="2BE5B1D9" w14:textId="2563A1A5" w:rsidR="003868B9" w:rsidRPr="004318C3" w:rsidRDefault="003868B9" w:rsidP="00CF0C2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When will your activity take place?</w:t>
            </w:r>
          </w:p>
        </w:tc>
      </w:tr>
      <w:tr w:rsidR="003868B9" w:rsidRPr="004318C3" w14:paraId="29F701E2" w14:textId="77777777" w:rsidTr="00CF0C2D">
        <w:tc>
          <w:tcPr>
            <w:tcW w:w="10065" w:type="dxa"/>
            <w:gridSpan w:val="2"/>
          </w:tcPr>
          <w:p w14:paraId="4B786CA0" w14:textId="77777777" w:rsidR="003868B9" w:rsidRPr="004318C3" w:rsidRDefault="003868B9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5EC0133" w14:textId="77777777" w:rsidR="003868B9" w:rsidRPr="004318C3" w:rsidRDefault="003868B9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9A4C8D" w:rsidRPr="004318C3" w14:paraId="471F03E7" w14:textId="77777777" w:rsidTr="00CF0C2D">
        <w:tc>
          <w:tcPr>
            <w:tcW w:w="10065" w:type="dxa"/>
            <w:gridSpan w:val="2"/>
            <w:shd w:val="clear" w:color="auto" w:fill="0097A9" w:themeFill="accent2"/>
          </w:tcPr>
          <w:p w14:paraId="144C1DC6" w14:textId="77777777" w:rsidR="009A4C8D" w:rsidRPr="004318C3" w:rsidRDefault="009A4C8D" w:rsidP="00CF0C2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Who should the cheque be made payable to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</w:p>
        </w:tc>
      </w:tr>
      <w:tr w:rsidR="009A4C8D" w:rsidRPr="004318C3" w14:paraId="21A6A408" w14:textId="77777777" w:rsidTr="00CF0C2D">
        <w:tc>
          <w:tcPr>
            <w:tcW w:w="10065" w:type="dxa"/>
            <w:gridSpan w:val="2"/>
          </w:tcPr>
          <w:p w14:paraId="03379C68" w14:textId="77777777" w:rsidR="009A4C8D" w:rsidRPr="004318C3" w:rsidRDefault="009A4C8D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0778000D" w14:textId="77777777" w:rsidR="009A4C8D" w:rsidRPr="004318C3" w:rsidRDefault="009A4C8D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2DF1C2D9" w14:textId="77777777" w:rsidR="00B82CF8" w:rsidRPr="004318C3" w:rsidRDefault="00B82CF8" w:rsidP="00B82CF8">
      <w:pPr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t>Declaration</w:t>
      </w:r>
    </w:p>
    <w:p w14:paraId="2ECCC1BF" w14:textId="77777777" w:rsidR="00B82CF8" w:rsidRPr="004318C3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t>By submitting this application form you certify that the information contained in this application is correct, and that if you are awarded a grant, you will use it only for the purposes described above. You understand that decisions made by the Community Council are final.</w:t>
      </w: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000ACC79" w:rsidR="00B82CF8" w:rsidRDefault="00A171B9" w:rsidP="00B82CF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Young person’s s</w:t>
      </w:r>
      <w:r w:rsidR="00B82CF8" w:rsidRPr="004318C3">
        <w:rPr>
          <w:rFonts w:ascii="Arial" w:hAnsi="Arial" w:cs="Arial"/>
          <w:szCs w:val="20"/>
        </w:rPr>
        <w:t>ign</w:t>
      </w:r>
      <w:r>
        <w:rPr>
          <w:rFonts w:ascii="Arial" w:hAnsi="Arial" w:cs="Arial"/>
          <w:szCs w:val="20"/>
        </w:rPr>
        <w:t>ature</w:t>
      </w:r>
      <w:r w:rsidR="00B82CF8" w:rsidRPr="004318C3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  <w:r w:rsidR="00B82CF8" w:rsidRPr="004318C3">
        <w:rPr>
          <w:rFonts w:ascii="Arial" w:hAnsi="Arial" w:cs="Arial"/>
          <w:szCs w:val="20"/>
        </w:rPr>
        <w:t xml:space="preserve">  </w:t>
      </w:r>
      <w:r w:rsidR="00B82CF8"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82CF8" w:rsidRPr="004318C3">
        <w:rPr>
          <w:rFonts w:ascii="Arial" w:hAnsi="Arial" w:cs="Arial"/>
          <w:b/>
          <w:szCs w:val="20"/>
        </w:rPr>
        <w:instrText xml:space="preserve"> FORMTEXT </w:instrText>
      </w:r>
      <w:r w:rsidR="00B82CF8" w:rsidRPr="004318C3">
        <w:rPr>
          <w:rFonts w:ascii="Arial" w:hAnsi="Arial" w:cs="Arial"/>
          <w:b/>
          <w:szCs w:val="20"/>
        </w:rPr>
      </w:r>
      <w:r w:rsidR="00B82CF8" w:rsidRPr="004318C3">
        <w:rPr>
          <w:rFonts w:ascii="Arial" w:hAnsi="Arial" w:cs="Arial"/>
          <w:b/>
          <w:szCs w:val="20"/>
        </w:rPr>
        <w:fldChar w:fldCharType="separate"/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hAnsi="Arial" w:cs="Arial"/>
          <w:b/>
          <w:szCs w:val="20"/>
        </w:rPr>
        <w:fldChar w:fldCharType="end"/>
      </w:r>
      <w:r w:rsidR="00B82CF8" w:rsidRPr="004318C3">
        <w:rPr>
          <w:rFonts w:ascii="Arial" w:hAnsi="Arial" w:cs="Arial"/>
          <w:szCs w:val="20"/>
        </w:rPr>
        <w:t xml:space="preserve">                                                          Date:</w:t>
      </w:r>
      <w:r w:rsidR="00B82CF8" w:rsidRPr="004318C3">
        <w:rPr>
          <w:rFonts w:ascii="Arial" w:hAnsi="Arial" w:cs="Arial"/>
          <w:b/>
          <w:szCs w:val="20"/>
        </w:rPr>
        <w:t xml:space="preserve"> </w:t>
      </w:r>
      <w:r w:rsidR="00B82CF8"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82CF8" w:rsidRPr="004318C3">
        <w:rPr>
          <w:rFonts w:ascii="Arial" w:hAnsi="Arial" w:cs="Arial"/>
          <w:b/>
          <w:szCs w:val="20"/>
        </w:rPr>
        <w:instrText xml:space="preserve"> FORMTEXT </w:instrText>
      </w:r>
      <w:r w:rsidR="00B82CF8" w:rsidRPr="004318C3">
        <w:rPr>
          <w:rFonts w:ascii="Arial" w:hAnsi="Arial" w:cs="Arial"/>
          <w:b/>
          <w:szCs w:val="20"/>
        </w:rPr>
      </w:r>
      <w:r w:rsidR="00B82CF8" w:rsidRPr="004318C3">
        <w:rPr>
          <w:rFonts w:ascii="Arial" w:hAnsi="Arial" w:cs="Arial"/>
          <w:b/>
          <w:szCs w:val="20"/>
        </w:rPr>
        <w:fldChar w:fldCharType="separate"/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eastAsia="MS Mincho" w:hAnsi="Arial" w:cs="Arial"/>
          <w:b/>
          <w:noProof/>
          <w:szCs w:val="20"/>
        </w:rPr>
        <w:t> </w:t>
      </w:r>
      <w:r w:rsidR="00B82CF8" w:rsidRPr="004318C3">
        <w:rPr>
          <w:rFonts w:ascii="Arial" w:hAnsi="Arial" w:cs="Arial"/>
          <w:b/>
          <w:szCs w:val="20"/>
        </w:rPr>
        <w:fldChar w:fldCharType="end"/>
      </w:r>
    </w:p>
    <w:p w14:paraId="79777C79" w14:textId="77777777" w:rsidR="00A171B9" w:rsidRDefault="00A171B9" w:rsidP="00A171B9">
      <w:pPr>
        <w:rPr>
          <w:rFonts w:ascii="Arial" w:hAnsi="Arial" w:cs="Arial"/>
          <w:szCs w:val="20"/>
        </w:rPr>
      </w:pPr>
    </w:p>
    <w:p w14:paraId="0404695C" w14:textId="1E3DD59C" w:rsidR="00A171B9" w:rsidRPr="004318C3" w:rsidRDefault="00A171B9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  <w:r>
        <w:rPr>
          <w:rFonts w:ascii="Arial" w:hAnsi="Arial" w:cs="Arial"/>
          <w:szCs w:val="20"/>
        </w:rPr>
        <w:t>Parent/guardian s</w:t>
      </w:r>
      <w:r w:rsidRPr="004318C3">
        <w:rPr>
          <w:rFonts w:ascii="Arial" w:hAnsi="Arial" w:cs="Arial"/>
          <w:szCs w:val="20"/>
        </w:rPr>
        <w:t>ign</w:t>
      </w:r>
      <w:r>
        <w:rPr>
          <w:rFonts w:ascii="Arial" w:hAnsi="Arial" w:cs="Arial"/>
          <w:szCs w:val="20"/>
        </w:rPr>
        <w:t>ature</w:t>
      </w:r>
      <w:r w:rsidRPr="004318C3">
        <w:rPr>
          <w:rFonts w:ascii="Arial" w:hAnsi="Arial" w:cs="Arial"/>
          <w:szCs w:val="20"/>
        </w:rPr>
        <w:t xml:space="preserve">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</w:t>
      </w:r>
      <w:r>
        <w:rPr>
          <w:rFonts w:ascii="Arial" w:hAnsi="Arial" w:cs="Arial"/>
          <w:szCs w:val="20"/>
        </w:rPr>
        <w:t xml:space="preserve"> </w:t>
      </w:r>
      <w:r w:rsidRPr="004318C3">
        <w:rPr>
          <w:rFonts w:ascii="Arial" w:hAnsi="Arial" w:cs="Arial"/>
          <w:szCs w:val="20"/>
        </w:rPr>
        <w:t xml:space="preserve">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sectPr w:rsidR="00A171B9" w:rsidRPr="004318C3" w:rsidSect="0083145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35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D8AF" w14:textId="77777777" w:rsidR="00E876A5" w:rsidRDefault="00E876A5" w:rsidP="009270A7">
      <w:pPr>
        <w:spacing w:line="240" w:lineRule="auto"/>
      </w:pPr>
      <w:r>
        <w:separator/>
      </w:r>
    </w:p>
  </w:endnote>
  <w:endnote w:type="continuationSeparator" w:id="0">
    <w:p w14:paraId="17FDC338" w14:textId="77777777" w:rsidR="00E876A5" w:rsidRDefault="00E876A5" w:rsidP="009270A7">
      <w:pPr>
        <w:spacing w:line="240" w:lineRule="auto"/>
      </w:pPr>
      <w:r>
        <w:continuationSeparator/>
      </w:r>
    </w:p>
  </w:endnote>
  <w:endnote w:type="continuationNotice" w:id="1">
    <w:p w14:paraId="5E295383" w14:textId="77777777" w:rsidR="00380E3A" w:rsidRDefault="00380E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61ACF5BE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BC507A" w14:paraId="00655751" w14:textId="77777777" w:rsidTr="00BC507A">
      <w:tc>
        <w:tcPr>
          <w:tcW w:w="8359" w:type="dxa"/>
        </w:tcPr>
        <w:p w14:paraId="5AC5483A" w14:textId="2DD6C755" w:rsidR="007A74CD" w:rsidRPr="002A2D98" w:rsidRDefault="00E7045A" w:rsidP="00617E95">
          <w:pPr>
            <w:spacing w:line="288" w:lineRule="auto"/>
            <w:rPr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pacing w:val="-1"/>
              <w:sz w:val="14"/>
              <w:szCs w:val="14"/>
            </w:rPr>
            <w:drawing>
              <wp:anchor distT="0" distB="0" distL="114300" distR="114300" simplePos="0" relativeHeight="251658242" behindDoc="1" locked="0" layoutInCell="1" allowOverlap="1" wp14:anchorId="0BFBE4CA" wp14:editId="38F35C0F">
                <wp:simplePos x="0" y="0"/>
                <wp:positionH relativeFrom="column">
                  <wp:posOffset>4419600</wp:posOffset>
                </wp:positionH>
                <wp:positionV relativeFrom="paragraph">
                  <wp:posOffset>135255</wp:posOffset>
                </wp:positionV>
                <wp:extent cx="670560" cy="67056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A74CD" w:rsidRPr="002A2D98">
            <w:rPr>
              <w:sz w:val="14"/>
              <w:szCs w:val="14"/>
            </w:rPr>
            <w:t>SSE Renewables is a trading name of SSE Renewables Limited which is a member of the SSE Group.</w:t>
          </w:r>
          <w:r w:rsidR="007A74CD" w:rsidRPr="002A2D98">
            <w:rPr>
              <w:sz w:val="14"/>
              <w:szCs w:val="14"/>
            </w:rPr>
            <w:br/>
            <w:t>The Registered Office of SSE Renewables Limited is Inveralmond House 200 Dunkeld Road Perth PH1 3AQ.</w:t>
          </w:r>
        </w:p>
        <w:p w14:paraId="5D70D261" w14:textId="331AFFDE" w:rsidR="00617E95" w:rsidRDefault="007A74CD" w:rsidP="00617E95">
          <w:pPr>
            <w:spacing w:line="288" w:lineRule="auto"/>
            <w:rPr>
              <w:sz w:val="14"/>
              <w:szCs w:val="14"/>
            </w:rPr>
          </w:pPr>
          <w:r w:rsidRPr="002A2D98">
            <w:rPr>
              <w:sz w:val="14"/>
              <w:szCs w:val="14"/>
            </w:rPr>
            <w:t xml:space="preserve">Registered in Scotland No. SC435847. </w:t>
          </w:r>
        </w:p>
        <w:p w14:paraId="4C43B000" w14:textId="77777777" w:rsidR="00BC507A" w:rsidRDefault="007A74CD" w:rsidP="00617E95">
          <w:pPr>
            <w:spacing w:line="240" w:lineRule="auto"/>
          </w:pPr>
          <w:r w:rsidRPr="00E5289E">
            <w:rPr>
              <w:b/>
              <w:bCs/>
              <w:color w:val="002D72"/>
              <w:sz w:val="14"/>
              <w:szCs w:val="14"/>
            </w:rPr>
            <w:t>sserenewables</w:t>
          </w:r>
          <w:r w:rsidRPr="002A2D98">
            <w:rPr>
              <w:b/>
              <w:bCs/>
              <w:color w:val="002D72"/>
              <w:sz w:val="14"/>
              <w:szCs w:val="14"/>
            </w:rPr>
            <w:t>.com</w:t>
          </w:r>
        </w:p>
      </w:tc>
      <w:tc>
        <w:tcPr>
          <w:tcW w:w="1001" w:type="dxa"/>
          <w:vAlign w:val="bottom"/>
        </w:tcPr>
        <w:p w14:paraId="5BC3C4E4" w14:textId="77777777" w:rsidR="00BC507A" w:rsidRPr="00BC507A" w:rsidRDefault="00BC507A" w:rsidP="00BC507A">
          <w:pPr>
            <w:pStyle w:val="BasicParagraph"/>
            <w:spacing w:line="288" w:lineRule="auto"/>
            <w:jc w:val="right"/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</w:pP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begin"/>
          </w: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instrText xml:space="preserve"> PAGE   \* MERGEFORMAT </w:instrText>
          </w: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separate"/>
          </w:r>
          <w:r w:rsidRPr="00BC507A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t>1</w:t>
          </w:r>
          <w:r w:rsidRPr="00BC507A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fldChar w:fldCharType="end"/>
          </w: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D20755" w14:paraId="6E760EB4" w14:textId="77777777" w:rsidTr="000D55CC">
      <w:tc>
        <w:tcPr>
          <w:tcW w:w="8359" w:type="dxa"/>
        </w:tcPr>
        <w:p w14:paraId="37140151" w14:textId="77777777" w:rsidR="007A74CD" w:rsidRP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>SSE Renewables is a trading name of SSE Renewables Limited which is a member of the SSE Group.</w:t>
          </w: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br/>
            <w:t>The Registered Office of SSE Renewables Limited is Inveralmond House 200 Dunkeld Road Perth PH1 3AQ.</w:t>
          </w:r>
          <w:r w:rsidR="00075C07">
            <w:rPr>
              <w:rFonts w:ascii="Arial" w:hAnsi="Arial" w:cs="Arial"/>
              <w:noProof/>
              <w:color w:val="000000"/>
              <w:spacing w:val="-1"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76A501F3" wp14:editId="3348BA5E">
                <wp:simplePos x="0" y="0"/>
                <wp:positionH relativeFrom="column">
                  <wp:posOffset>4236720</wp:posOffset>
                </wp:positionH>
                <wp:positionV relativeFrom="paragraph">
                  <wp:posOffset>126365</wp:posOffset>
                </wp:positionV>
                <wp:extent cx="670560" cy="670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5835446" w14:textId="77777777" w:rsid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 xml:space="preserve">Registered in Scotland No. SC435847. </w:t>
          </w:r>
        </w:p>
        <w:p w14:paraId="6A44BEB8" w14:textId="77777777" w:rsidR="00D03B68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</w:pPr>
          <w:r w:rsidRPr="007A74CD">
            <w:rPr>
              <w:rFonts w:ascii="Arial" w:hAnsi="Arial" w:cs="Arial"/>
              <w:b/>
              <w:bCs/>
              <w:color w:val="002D72"/>
              <w:spacing w:val="-1"/>
              <w:sz w:val="14"/>
              <w:szCs w:val="14"/>
            </w:rPr>
            <w:t>sserenewables.com</w:t>
          </w:r>
        </w:p>
      </w:tc>
      <w:tc>
        <w:tcPr>
          <w:tcW w:w="1001" w:type="dxa"/>
        </w:tcPr>
        <w:p w14:paraId="6A558902" w14:textId="77777777" w:rsidR="00D20755" w:rsidRDefault="00D20755" w:rsidP="00073593">
          <w:pPr>
            <w:pStyle w:val="BasicParagraph"/>
            <w:spacing w:line="288" w:lineRule="auto"/>
            <w:rPr>
              <w:sz w:val="14"/>
              <w:szCs w:val="14"/>
            </w:rPr>
          </w:pPr>
        </w:p>
      </w:tc>
    </w:tr>
  </w:tbl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0A68" w14:textId="77777777" w:rsidR="00E876A5" w:rsidRDefault="00E876A5" w:rsidP="009270A7">
      <w:pPr>
        <w:spacing w:line="240" w:lineRule="auto"/>
      </w:pPr>
      <w:r>
        <w:separator/>
      </w:r>
    </w:p>
  </w:footnote>
  <w:footnote w:type="continuationSeparator" w:id="0">
    <w:p w14:paraId="4706CA28" w14:textId="77777777" w:rsidR="00E876A5" w:rsidRDefault="00E876A5" w:rsidP="009270A7">
      <w:pPr>
        <w:spacing w:line="240" w:lineRule="auto"/>
      </w:pPr>
      <w:r>
        <w:continuationSeparator/>
      </w:r>
    </w:p>
  </w:footnote>
  <w:footnote w:type="continuationNotice" w:id="1">
    <w:p w14:paraId="2AAF7CDC" w14:textId="77777777" w:rsidR="00380E3A" w:rsidRDefault="00380E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EB3" w14:textId="0BEF3B9C" w:rsidR="0053566F" w:rsidRDefault="001F2437" w:rsidP="00F430C4">
    <w:pPr>
      <w:pStyle w:val="Header"/>
      <w:jc w:val="center"/>
    </w:pPr>
    <w:r>
      <w:rPr>
        <w:noProof/>
      </w:rPr>
      <w:drawing>
        <wp:inline distT="0" distB="0" distL="0" distR="0" wp14:anchorId="69820509" wp14:editId="4B5C14E2">
          <wp:extent cx="3444240" cy="924576"/>
          <wp:effectExtent l="0" t="0" r="3810" b="8890"/>
          <wp:docPr id="507694726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94726" name="Picture 1" descr="A close-up of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713" cy="928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41" w14:textId="7472F9D4" w:rsidR="00AE4700" w:rsidRDefault="00AE4700" w:rsidP="009270A7">
    <w:pPr>
      <w:pStyle w:val="Header"/>
      <w:tabs>
        <w:tab w:val="left" w:pos="65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673"/>
    <w:multiLevelType w:val="hybridMultilevel"/>
    <w:tmpl w:val="D5640FF8"/>
    <w:lvl w:ilvl="0" w:tplc="352684B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9E1B03"/>
    <w:multiLevelType w:val="hybridMultilevel"/>
    <w:tmpl w:val="13A2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D0090"/>
    <w:multiLevelType w:val="hybridMultilevel"/>
    <w:tmpl w:val="53AEACE8"/>
    <w:lvl w:ilvl="0" w:tplc="352684B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6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7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523174025">
    <w:abstractNumId w:val="18"/>
  </w:num>
  <w:num w:numId="2" w16cid:durableId="1609240283">
    <w:abstractNumId w:val="3"/>
  </w:num>
  <w:num w:numId="3" w16cid:durableId="354422888">
    <w:abstractNumId w:val="14"/>
  </w:num>
  <w:num w:numId="4" w16cid:durableId="2138835545">
    <w:abstractNumId w:val="11"/>
  </w:num>
  <w:num w:numId="5" w16cid:durableId="220361273">
    <w:abstractNumId w:val="9"/>
  </w:num>
  <w:num w:numId="6" w16cid:durableId="652485506">
    <w:abstractNumId w:val="6"/>
  </w:num>
  <w:num w:numId="7" w16cid:durableId="972052925">
    <w:abstractNumId w:val="15"/>
  </w:num>
  <w:num w:numId="8" w16cid:durableId="1597667463">
    <w:abstractNumId w:val="10"/>
  </w:num>
  <w:num w:numId="9" w16cid:durableId="664358321">
    <w:abstractNumId w:val="16"/>
  </w:num>
  <w:num w:numId="10" w16cid:durableId="672268305">
    <w:abstractNumId w:val="12"/>
  </w:num>
  <w:num w:numId="11" w16cid:durableId="1042484366">
    <w:abstractNumId w:val="1"/>
  </w:num>
  <w:num w:numId="12" w16cid:durableId="1331913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308290">
    <w:abstractNumId w:val="21"/>
  </w:num>
  <w:num w:numId="14" w16cid:durableId="2111704006">
    <w:abstractNumId w:val="21"/>
  </w:num>
  <w:num w:numId="15" w16cid:durableId="1872261714">
    <w:abstractNumId w:val="21"/>
  </w:num>
  <w:num w:numId="16" w16cid:durableId="384449009">
    <w:abstractNumId w:val="21"/>
  </w:num>
  <w:num w:numId="17" w16cid:durableId="1408532451">
    <w:abstractNumId w:val="5"/>
  </w:num>
  <w:num w:numId="18" w16cid:durableId="847063812">
    <w:abstractNumId w:val="20"/>
  </w:num>
  <w:num w:numId="19" w16cid:durableId="85155974">
    <w:abstractNumId w:val="7"/>
  </w:num>
  <w:num w:numId="20" w16cid:durableId="758410829">
    <w:abstractNumId w:val="19"/>
  </w:num>
  <w:num w:numId="21" w16cid:durableId="787547203">
    <w:abstractNumId w:val="17"/>
  </w:num>
  <w:num w:numId="22" w16cid:durableId="891114562">
    <w:abstractNumId w:val="13"/>
  </w:num>
  <w:num w:numId="23" w16cid:durableId="1293365159">
    <w:abstractNumId w:val="2"/>
  </w:num>
  <w:num w:numId="24" w16cid:durableId="1465076050">
    <w:abstractNumId w:val="4"/>
  </w:num>
  <w:num w:numId="25" w16cid:durableId="587465371">
    <w:abstractNumId w:val="8"/>
  </w:num>
  <w:num w:numId="26" w16cid:durableId="158606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47392"/>
    <w:rsid w:val="00056D54"/>
    <w:rsid w:val="00073593"/>
    <w:rsid w:val="00075C07"/>
    <w:rsid w:val="000958B8"/>
    <w:rsid w:val="000B42D9"/>
    <w:rsid w:val="000C0D15"/>
    <w:rsid w:val="000C66FF"/>
    <w:rsid w:val="000D36F4"/>
    <w:rsid w:val="000D55CC"/>
    <w:rsid w:val="000E016A"/>
    <w:rsid w:val="001105AE"/>
    <w:rsid w:val="001179BD"/>
    <w:rsid w:val="00131159"/>
    <w:rsid w:val="00153DA2"/>
    <w:rsid w:val="00157A61"/>
    <w:rsid w:val="001704F6"/>
    <w:rsid w:val="001741DA"/>
    <w:rsid w:val="001A0A78"/>
    <w:rsid w:val="001B048D"/>
    <w:rsid w:val="001B354A"/>
    <w:rsid w:val="001B5F7C"/>
    <w:rsid w:val="001C069C"/>
    <w:rsid w:val="001C1403"/>
    <w:rsid w:val="001D463E"/>
    <w:rsid w:val="001E0C48"/>
    <w:rsid w:val="001E675F"/>
    <w:rsid w:val="001F2437"/>
    <w:rsid w:val="00206E21"/>
    <w:rsid w:val="002217F3"/>
    <w:rsid w:val="002228BF"/>
    <w:rsid w:val="0022485D"/>
    <w:rsid w:val="00252F20"/>
    <w:rsid w:val="0027661F"/>
    <w:rsid w:val="00280175"/>
    <w:rsid w:val="0028446A"/>
    <w:rsid w:val="00292686"/>
    <w:rsid w:val="002A2D98"/>
    <w:rsid w:val="002A60AB"/>
    <w:rsid w:val="002B037F"/>
    <w:rsid w:val="002D2980"/>
    <w:rsid w:val="002E0B8C"/>
    <w:rsid w:val="002F0271"/>
    <w:rsid w:val="002F0CAB"/>
    <w:rsid w:val="0030448F"/>
    <w:rsid w:val="00316065"/>
    <w:rsid w:val="00342ED2"/>
    <w:rsid w:val="00347014"/>
    <w:rsid w:val="0038015E"/>
    <w:rsid w:val="00380668"/>
    <w:rsid w:val="00380E3A"/>
    <w:rsid w:val="003867DE"/>
    <w:rsid w:val="003868B9"/>
    <w:rsid w:val="003956B2"/>
    <w:rsid w:val="003A65B3"/>
    <w:rsid w:val="003B5F07"/>
    <w:rsid w:val="003C12AC"/>
    <w:rsid w:val="003C70E5"/>
    <w:rsid w:val="003C7EB4"/>
    <w:rsid w:val="003D1349"/>
    <w:rsid w:val="003D1DC2"/>
    <w:rsid w:val="003E31B9"/>
    <w:rsid w:val="003E3679"/>
    <w:rsid w:val="003F1662"/>
    <w:rsid w:val="00412EF3"/>
    <w:rsid w:val="00421409"/>
    <w:rsid w:val="00427216"/>
    <w:rsid w:val="004516C7"/>
    <w:rsid w:val="004605DF"/>
    <w:rsid w:val="00464B53"/>
    <w:rsid w:val="004710A6"/>
    <w:rsid w:val="00474834"/>
    <w:rsid w:val="00476B4D"/>
    <w:rsid w:val="004859DD"/>
    <w:rsid w:val="00491473"/>
    <w:rsid w:val="004A3EF7"/>
    <w:rsid w:val="004D097C"/>
    <w:rsid w:val="004E0103"/>
    <w:rsid w:val="004F06CE"/>
    <w:rsid w:val="004F40D0"/>
    <w:rsid w:val="0053566F"/>
    <w:rsid w:val="005363EB"/>
    <w:rsid w:val="00544257"/>
    <w:rsid w:val="0055213F"/>
    <w:rsid w:val="00553622"/>
    <w:rsid w:val="0055405D"/>
    <w:rsid w:val="005656EF"/>
    <w:rsid w:val="00577965"/>
    <w:rsid w:val="005A1E74"/>
    <w:rsid w:val="005B3058"/>
    <w:rsid w:val="005D0225"/>
    <w:rsid w:val="005D497F"/>
    <w:rsid w:val="005E4861"/>
    <w:rsid w:val="005F55CD"/>
    <w:rsid w:val="005F73B2"/>
    <w:rsid w:val="00604395"/>
    <w:rsid w:val="00617E95"/>
    <w:rsid w:val="006234A8"/>
    <w:rsid w:val="00623D99"/>
    <w:rsid w:val="006305A6"/>
    <w:rsid w:val="006312A0"/>
    <w:rsid w:val="00637FB8"/>
    <w:rsid w:val="00652E47"/>
    <w:rsid w:val="006669E6"/>
    <w:rsid w:val="00692E2A"/>
    <w:rsid w:val="006A2FD6"/>
    <w:rsid w:val="006D6085"/>
    <w:rsid w:val="006D6E2F"/>
    <w:rsid w:val="006F1EA6"/>
    <w:rsid w:val="007116EB"/>
    <w:rsid w:val="00725DFE"/>
    <w:rsid w:val="00731431"/>
    <w:rsid w:val="00740ABF"/>
    <w:rsid w:val="0074233B"/>
    <w:rsid w:val="007573F5"/>
    <w:rsid w:val="00763B12"/>
    <w:rsid w:val="007703DF"/>
    <w:rsid w:val="00781765"/>
    <w:rsid w:val="007A00C2"/>
    <w:rsid w:val="007A34F8"/>
    <w:rsid w:val="007A74CD"/>
    <w:rsid w:val="007B0799"/>
    <w:rsid w:val="007C29BF"/>
    <w:rsid w:val="007C44E2"/>
    <w:rsid w:val="007E12A2"/>
    <w:rsid w:val="008021B9"/>
    <w:rsid w:val="00806C17"/>
    <w:rsid w:val="008168D9"/>
    <w:rsid w:val="0082504B"/>
    <w:rsid w:val="00831452"/>
    <w:rsid w:val="0085481C"/>
    <w:rsid w:val="008627E9"/>
    <w:rsid w:val="00874423"/>
    <w:rsid w:val="00890066"/>
    <w:rsid w:val="00890F68"/>
    <w:rsid w:val="008A0C90"/>
    <w:rsid w:val="008C107A"/>
    <w:rsid w:val="008C582A"/>
    <w:rsid w:val="008C71D8"/>
    <w:rsid w:val="008D56A5"/>
    <w:rsid w:val="008D589C"/>
    <w:rsid w:val="008E14BF"/>
    <w:rsid w:val="008E3591"/>
    <w:rsid w:val="008E5691"/>
    <w:rsid w:val="008F793D"/>
    <w:rsid w:val="009270A7"/>
    <w:rsid w:val="009310D6"/>
    <w:rsid w:val="00932C3D"/>
    <w:rsid w:val="00940D7B"/>
    <w:rsid w:val="009437F6"/>
    <w:rsid w:val="00945132"/>
    <w:rsid w:val="0095064A"/>
    <w:rsid w:val="009614D3"/>
    <w:rsid w:val="00964A3B"/>
    <w:rsid w:val="0099162B"/>
    <w:rsid w:val="009A4C8D"/>
    <w:rsid w:val="009C37F3"/>
    <w:rsid w:val="009C6CE4"/>
    <w:rsid w:val="009F79EC"/>
    <w:rsid w:val="00A0133E"/>
    <w:rsid w:val="00A04841"/>
    <w:rsid w:val="00A127D6"/>
    <w:rsid w:val="00A13873"/>
    <w:rsid w:val="00A171B9"/>
    <w:rsid w:val="00A452DF"/>
    <w:rsid w:val="00A568F0"/>
    <w:rsid w:val="00A71D6E"/>
    <w:rsid w:val="00A73617"/>
    <w:rsid w:val="00AA177D"/>
    <w:rsid w:val="00AB0EC4"/>
    <w:rsid w:val="00AB3C16"/>
    <w:rsid w:val="00AC7A01"/>
    <w:rsid w:val="00AD022E"/>
    <w:rsid w:val="00AE4700"/>
    <w:rsid w:val="00AF281C"/>
    <w:rsid w:val="00AF3C49"/>
    <w:rsid w:val="00B045A3"/>
    <w:rsid w:val="00B1286E"/>
    <w:rsid w:val="00B14150"/>
    <w:rsid w:val="00B2549B"/>
    <w:rsid w:val="00B325CB"/>
    <w:rsid w:val="00B4152B"/>
    <w:rsid w:val="00B42D8F"/>
    <w:rsid w:val="00B56AFF"/>
    <w:rsid w:val="00B576FC"/>
    <w:rsid w:val="00B648B9"/>
    <w:rsid w:val="00B7664C"/>
    <w:rsid w:val="00B8158E"/>
    <w:rsid w:val="00B82CF8"/>
    <w:rsid w:val="00B95CBE"/>
    <w:rsid w:val="00B9779F"/>
    <w:rsid w:val="00BB6C44"/>
    <w:rsid w:val="00BC507A"/>
    <w:rsid w:val="00BE30F7"/>
    <w:rsid w:val="00BF4B25"/>
    <w:rsid w:val="00C07534"/>
    <w:rsid w:val="00C128AC"/>
    <w:rsid w:val="00C55034"/>
    <w:rsid w:val="00C771CF"/>
    <w:rsid w:val="00C915B7"/>
    <w:rsid w:val="00C95CBD"/>
    <w:rsid w:val="00CA4FA0"/>
    <w:rsid w:val="00CB40A9"/>
    <w:rsid w:val="00CC21D7"/>
    <w:rsid w:val="00CC2C8A"/>
    <w:rsid w:val="00CD5FA3"/>
    <w:rsid w:val="00CE1BB5"/>
    <w:rsid w:val="00CF227F"/>
    <w:rsid w:val="00D03B68"/>
    <w:rsid w:val="00D0708B"/>
    <w:rsid w:val="00D1056F"/>
    <w:rsid w:val="00D20755"/>
    <w:rsid w:val="00D44A7C"/>
    <w:rsid w:val="00D56500"/>
    <w:rsid w:val="00D65520"/>
    <w:rsid w:val="00D70A8A"/>
    <w:rsid w:val="00D85F9D"/>
    <w:rsid w:val="00D87EA0"/>
    <w:rsid w:val="00D91F2B"/>
    <w:rsid w:val="00DD0503"/>
    <w:rsid w:val="00DD1071"/>
    <w:rsid w:val="00DD60DB"/>
    <w:rsid w:val="00DE57F8"/>
    <w:rsid w:val="00DF4932"/>
    <w:rsid w:val="00E01AE4"/>
    <w:rsid w:val="00E025C7"/>
    <w:rsid w:val="00E1579B"/>
    <w:rsid w:val="00E17FA4"/>
    <w:rsid w:val="00E3366C"/>
    <w:rsid w:val="00E43103"/>
    <w:rsid w:val="00E4781F"/>
    <w:rsid w:val="00E5289E"/>
    <w:rsid w:val="00E52F6F"/>
    <w:rsid w:val="00E53123"/>
    <w:rsid w:val="00E7045A"/>
    <w:rsid w:val="00E80055"/>
    <w:rsid w:val="00E80AF5"/>
    <w:rsid w:val="00E8443E"/>
    <w:rsid w:val="00E876A5"/>
    <w:rsid w:val="00E94CA2"/>
    <w:rsid w:val="00E9525D"/>
    <w:rsid w:val="00E96530"/>
    <w:rsid w:val="00E96922"/>
    <w:rsid w:val="00E97C48"/>
    <w:rsid w:val="00EA01A9"/>
    <w:rsid w:val="00EB08E9"/>
    <w:rsid w:val="00EB2BF7"/>
    <w:rsid w:val="00EB7694"/>
    <w:rsid w:val="00ED2BCD"/>
    <w:rsid w:val="00ED7086"/>
    <w:rsid w:val="00ED778F"/>
    <w:rsid w:val="00EE1289"/>
    <w:rsid w:val="00EE78A8"/>
    <w:rsid w:val="00F01F17"/>
    <w:rsid w:val="00F11579"/>
    <w:rsid w:val="00F11D66"/>
    <w:rsid w:val="00F358BA"/>
    <w:rsid w:val="00F42F23"/>
    <w:rsid w:val="00F430C4"/>
    <w:rsid w:val="00F579AE"/>
    <w:rsid w:val="00F679A6"/>
    <w:rsid w:val="00F76377"/>
    <w:rsid w:val="00F85B5E"/>
    <w:rsid w:val="00FA7BDD"/>
    <w:rsid w:val="00FB5E5E"/>
    <w:rsid w:val="00FB648A"/>
    <w:rsid w:val="00FC09FF"/>
    <w:rsid w:val="00FC0B04"/>
    <w:rsid w:val="00FD2FE6"/>
    <w:rsid w:val="00FD5892"/>
    <w:rsid w:val="00FD7089"/>
    <w:rsid w:val="00FE3138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6CBEC83C-3528-46D0-99BD-BD97EB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16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numPr>
        <w:numId w:val="19"/>
      </w:numPr>
      <w:ind w:left="28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20" ma:contentTypeDescription="Create a new document." ma:contentTypeScope="" ma:versionID="c14872931c4bf00347b50700f0ac8940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ee6c353d6079d3ed05ecc5b3d164e2f8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AF583-7568-4E63-B60C-EFB3D943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E217E-2501-41FD-A51D-1BA0A958B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customXml/itemProps4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McMillan, Colin</cp:lastModifiedBy>
  <cp:revision>15</cp:revision>
  <dcterms:created xsi:type="dcterms:W3CDTF">2024-03-08T10:51:00Z</dcterms:created>
  <dcterms:modified xsi:type="dcterms:W3CDTF">2024-03-08T11:45:00Z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