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2C471" w14:textId="77777777" w:rsidR="00A55873" w:rsidRDefault="007F0168" w:rsidP="007F0168">
      <w:pPr>
        <w:tabs>
          <w:tab w:val="left" w:pos="8310"/>
        </w:tabs>
        <w:rPr>
          <w:rFonts w:ascii="Arial" w:hAnsi="Arial" w:cs="Arial"/>
          <w:sz w:val="22"/>
          <w:szCs w:val="22"/>
        </w:rPr>
      </w:pPr>
      <w:r>
        <w:rPr>
          <w:rFonts w:ascii="Arial" w:hAnsi="Arial" w:cs="Arial"/>
          <w:sz w:val="22"/>
          <w:szCs w:val="22"/>
        </w:rPr>
        <w:tab/>
      </w:r>
    </w:p>
    <w:p w14:paraId="37370A3A" w14:textId="77777777" w:rsidR="007F0168" w:rsidRDefault="007F0168" w:rsidP="007F0168">
      <w:pPr>
        <w:tabs>
          <w:tab w:val="left" w:pos="8310"/>
        </w:tabs>
        <w:rPr>
          <w:rFonts w:ascii="Arial" w:hAnsi="Arial" w:cs="Arial"/>
          <w:sz w:val="22"/>
          <w:szCs w:val="22"/>
        </w:rPr>
      </w:pPr>
    </w:p>
    <w:p w14:paraId="17C7106E" w14:textId="3196B0BF" w:rsidR="007F0168" w:rsidRDefault="007F0168" w:rsidP="007F0168">
      <w:pPr>
        <w:tabs>
          <w:tab w:val="left" w:pos="2700"/>
        </w:tabs>
        <w:rPr>
          <w:rFonts w:ascii="Arial" w:hAnsi="Arial" w:cs="Arial"/>
          <w:sz w:val="22"/>
          <w:szCs w:val="22"/>
        </w:rPr>
      </w:pPr>
    </w:p>
    <w:p w14:paraId="648C9601" w14:textId="77777777" w:rsidR="006C5FA2" w:rsidRDefault="006B5AB0" w:rsidP="006B5AB0">
      <w:pPr>
        <w:pBdr>
          <w:bottom w:val="single" w:sz="6" w:space="4" w:color="F09083"/>
        </w:pBdr>
        <w:rPr>
          <w:rFonts w:ascii="Calibri" w:hAnsi="Calibri" w:cs="Arial"/>
          <w:color w:val="17315F"/>
          <w:sz w:val="56"/>
          <w:szCs w:val="56"/>
        </w:rPr>
      </w:pPr>
      <w:r>
        <w:rPr>
          <w:rFonts w:ascii="Calibri" w:hAnsi="Calibri" w:cs="Arial"/>
          <w:color w:val="17315F"/>
          <w:sz w:val="56"/>
          <w:szCs w:val="56"/>
        </w:rPr>
        <w:t>Tweedsmuir Community Council</w:t>
      </w:r>
    </w:p>
    <w:p w14:paraId="00638480" w14:textId="2A915795" w:rsidR="006B5AB0" w:rsidRPr="006B5AB0" w:rsidRDefault="004424F9" w:rsidP="006B5AB0">
      <w:pPr>
        <w:spacing w:before="120"/>
        <w:rPr>
          <w:rFonts w:ascii="Calibri" w:hAnsi="Calibri" w:cs="Arial"/>
          <w:color w:val="17315F"/>
          <w:sz w:val="28"/>
          <w:szCs w:val="28"/>
        </w:rPr>
      </w:pPr>
      <w:r>
        <w:rPr>
          <w:rFonts w:ascii="Calibri" w:hAnsi="Calibri" w:cs="Arial"/>
          <w:b/>
          <w:color w:val="17315F"/>
          <w:sz w:val="28"/>
          <w:szCs w:val="28"/>
        </w:rPr>
        <w:t xml:space="preserve">Micro Grant Application Guidelines</w:t>
      </w:r>
    </w:p>
    <w:p w14:paraId="04DED7B4" w14:textId="77777777" w:rsidR="00F36AD6" w:rsidRDefault="00F36AD6" w:rsidP="00F36AD6">
      <w:pPr>
        <w:rPr>
          <w:sz w:val="10"/>
          <w:szCs w:val="10"/>
        </w:rPr>
      </w:pPr>
    </w:p>
    <w:tbl>
      <w:tblPr>
        <w:tblW w:w="0" w:type="auto"/>
        <w:tblCellSpacing w:w="28"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A0" w:firstRow="1" w:lastRow="0" w:firstColumn="1" w:lastColumn="0" w:noHBand="0" w:noVBand="1"/>
      </w:tblPr>
      <w:tblGrid>
        <w:gridCol w:w="10404"/>
      </w:tblGrid>
      <w:tr w:rsidR="00F36AD6" w:rsidRPr="0038289D" w14:paraId="1C9DB206" w14:textId="77777777" w:rsidTr="0038289D">
        <w:trPr>
          <w:tblCellSpacing w:w="28" w:type="dxa"/>
        </w:trPr>
        <w:tc>
          <w:tcPr>
            <w:tcW w:w="10292" w:type="dxa"/>
            <w:tcBorders>
              <w:bottom w:val="single" w:sz="8" w:space="0" w:color="F09083"/>
            </w:tcBorders>
          </w:tcPr>
          <w:p w14:paraId="7405C684" w14:textId="77777777" w:rsidR="00F36AD6" w:rsidRPr="006B5AB0" w:rsidRDefault="00F36AD6">
            <w:pPr>
              <w:spacing w:line="276" w:lineRule="auto"/>
              <w:rPr>
                <w:rFonts w:ascii="Arial" w:eastAsia="Calibri" w:hAnsi="Arial" w:cs="Arial"/>
                <w:b/>
                <w:noProof/>
                <w:color w:val="17315F"/>
                <w:lang w:eastAsia="en-US"/>
              </w:rPr>
            </w:pPr>
            <w:r>
              <w:rPr>
                <w:rFonts w:ascii="Arial" w:hAnsi="Arial" w:cs="Arial"/>
                <w:b/>
                <w:color w:val="17315F"/>
                <w:sz w:val="20"/>
              </w:rPr>
              <w:t>Before you begin</w:t>
            </w:r>
          </w:p>
        </w:tc>
      </w:tr>
      <w:tr w:rsidR="00F36AD6" w:rsidRPr="0038289D" w14:paraId="724EA13A" w14:textId="77777777" w:rsidTr="0038289D">
        <w:trPr>
          <w:tblCellSpacing w:w="28" w:type="dxa"/>
        </w:trPr>
        <w:tc>
          <w:tcPr>
            <w:tcW w:w="10292" w:type="dxa"/>
          </w:tcPr>
          <w:p w14:paraId="68C34B72" w14:textId="75527D50" w:rsidR="00F36AD6" w:rsidRPr="004C6C8F" w:rsidRDefault="00F36AD6">
            <w:pPr>
              <w:rPr>
                <w:rFonts w:ascii="Arial" w:hAnsi="Arial" w:cs="Arial"/>
                <w:sz w:val="18"/>
                <w:szCs w:val="18"/>
              </w:rPr>
            </w:pPr>
            <w:r>
              <w:rPr>
                <w:rFonts w:ascii="Arial" w:hAnsi="Arial" w:cs="Arial"/>
                <w:sz w:val="18"/>
                <w:szCs w:val="18"/>
              </w:rPr>
              <w:t xml:space="preserve">Please note: this guidance is only for micro grant applications in the Tweedsmuir community council area, funded by SSE Renewables or Nadara. </w:t>
            </w:r>
          </w:p>
          <w:p w14:paraId="27324841" w14:textId="77777777" w:rsidR="006F7B45" w:rsidRPr="004C6C8F" w:rsidRDefault="006F7B45">
            <w:pPr>
              <w:rPr>
                <w:rFonts w:ascii="Arial" w:hAnsi="Arial" w:cs="Arial"/>
                <w:sz w:val="18"/>
                <w:szCs w:val="18"/>
              </w:rPr>
            </w:pPr>
          </w:p>
          <w:p w14:paraId="4F0AB869" w14:textId="3059A12D" w:rsidR="00F36AD6" w:rsidRPr="004C6C8F" w:rsidRDefault="00F36AD6">
            <w:pPr>
              <w:rPr>
                <w:rFonts w:ascii="Arial" w:hAnsi="Arial" w:cs="Arial"/>
                <w:sz w:val="18"/>
                <w:szCs w:val="18"/>
              </w:rPr>
            </w:pPr>
            <w:r>
              <w:rPr>
                <w:rFonts w:ascii="Arial" w:hAnsi="Arial" w:cs="Arial"/>
                <w:sz w:val="18"/>
                <w:szCs w:val="18"/>
              </w:rPr>
              <w:t xml:space="preserve">Application forms can be requested from your local community council. These documents will be updated from time to time. Please make sure you have the latest version.</w:t>
            </w:r>
          </w:p>
          <w:p w14:paraId="695162F8" w14:textId="77777777" w:rsidR="00F36AD6" w:rsidRPr="004C6C8F" w:rsidRDefault="00F36AD6">
            <w:pPr>
              <w:spacing w:line="276" w:lineRule="auto"/>
              <w:rPr>
                <w:rFonts w:ascii="Arial" w:eastAsia="Calibri" w:hAnsi="Arial" w:cs="Arial"/>
                <w:noProof/>
                <w:color w:val="000000"/>
                <w:sz w:val="18"/>
                <w:lang w:val="en-US" w:eastAsia="en-US"/>
              </w:rPr>
            </w:pPr>
          </w:p>
        </w:tc>
      </w:tr>
    </w:tbl>
    <w:p w14:paraId="4D8C25CE" w14:textId="77777777" w:rsidR="00F36AD6" w:rsidRDefault="00F36AD6" w:rsidP="00F36AD6">
      <w:pPr>
        <w:rPr>
          <w:rFonts w:ascii="Arial" w:eastAsia="Calibri" w:hAnsi="Arial" w:cs="Arial"/>
          <w:noProof/>
          <w:color w:val="000000"/>
          <w:sz w:val="10"/>
          <w:szCs w:val="10"/>
          <w:lang w:eastAsia="en-US"/>
        </w:rPr>
      </w:pPr>
    </w:p>
    <w:tbl>
      <w:tblPr>
        <w:tblW w:w="0" w:type="auto"/>
        <w:tblCellSpacing w:w="14"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A0" w:firstRow="1" w:lastRow="0" w:firstColumn="1" w:lastColumn="0" w:noHBand="0" w:noVBand="1"/>
      </w:tblPr>
      <w:tblGrid>
        <w:gridCol w:w="3430"/>
        <w:gridCol w:w="6946"/>
      </w:tblGrid>
      <w:tr w:rsidR="00F36AD6" w:rsidRPr="0038289D" w14:paraId="6E3991EE" w14:textId="77777777" w:rsidTr="0038289D">
        <w:trPr>
          <w:tblCellSpacing w:w="14" w:type="dxa"/>
        </w:trPr>
        <w:tc>
          <w:tcPr>
            <w:tcW w:w="10320" w:type="dxa"/>
            <w:gridSpan w:val="2"/>
            <w:tcBorders>
              <w:bottom w:val="single" w:sz="8" w:space="0" w:color="F09083"/>
            </w:tcBorders>
          </w:tcPr>
          <w:p w14:paraId="149333DE" w14:textId="77777777" w:rsidR="00F36AD6" w:rsidRPr="0038289D" w:rsidRDefault="00F36AD6">
            <w:pPr>
              <w:spacing w:line="276" w:lineRule="auto"/>
              <w:rPr>
                <w:rFonts w:ascii="Arial" w:eastAsia="Calibri" w:hAnsi="Arial" w:cs="Arial"/>
                <w:b/>
                <w:noProof/>
                <w:color w:val="17315F"/>
                <w:lang w:eastAsia="en-US"/>
              </w:rPr>
            </w:pPr>
            <w:r>
              <w:rPr>
                <w:rFonts w:ascii="Arial" w:hAnsi="Arial" w:cs="Arial"/>
                <w:b/>
                <w:color w:val="17315F"/>
                <w:sz w:val="20"/>
              </w:rPr>
              <w:t>Key information</w:t>
            </w:r>
          </w:p>
        </w:tc>
      </w:tr>
      <w:tr w:rsidR="00F36AD6" w:rsidRPr="0038289D" w14:paraId="6BD339FD" w14:textId="77777777" w:rsidTr="0038289D">
        <w:trPr>
          <w:tblCellSpacing w:w="14" w:type="dxa"/>
        </w:trPr>
        <w:tc>
          <w:tcPr>
            <w:tcW w:w="3388" w:type="dxa"/>
          </w:tcPr>
          <w:p w14:paraId="31A03FD6" w14:textId="77777777" w:rsidR="00F36AD6" w:rsidRPr="0038289D" w:rsidRDefault="000C7CD3">
            <w:pPr>
              <w:spacing w:line="276" w:lineRule="auto"/>
              <w:rPr>
                <w:rFonts w:ascii="Arial" w:eastAsia="Calibri" w:hAnsi="Arial" w:cs="Arial"/>
                <w:noProof/>
                <w:color w:val="000000"/>
                <w:sz w:val="18"/>
                <w:szCs w:val="18"/>
                <w:lang w:eastAsia="en-US"/>
              </w:rPr>
            </w:pPr>
            <w:r>
              <w:rPr>
                <w:rFonts w:ascii="Arial" w:hAnsi="Arial" w:cs="Arial"/>
                <w:sz w:val="18"/>
                <w:szCs w:val="18"/>
              </w:rPr>
              <w:t>What are micro grants?</w:t>
            </w:r>
          </w:p>
        </w:tc>
        <w:tc>
          <w:tcPr>
            <w:tcW w:w="6904" w:type="dxa"/>
          </w:tcPr>
          <w:p w14:paraId="6BBDCFA1" w14:textId="4F2D9100" w:rsidR="00F36AD6" w:rsidRPr="000C7CD3" w:rsidRDefault="000C7CD3" w:rsidP="00E866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rPr>
                <w:rFonts w:ascii="Arial" w:hAnsi="Arial" w:cs="Arial"/>
                <w:color w:val="000000"/>
                <w:sz w:val="18"/>
                <w:szCs w:val="18"/>
              </w:rPr>
            </w:pPr>
            <w:r>
              <w:rPr>
                <w:rFonts w:ascii="Arial" w:hAnsi="Arial" w:cs="Arial"/>
                <w:color w:val="000000"/>
                <w:sz w:val="18"/>
                <w:szCs w:val="18"/>
              </w:rPr>
              <w:t xml:space="preserve">Micro grants are intended to make funding from SSE Renewables and Nadara available to individuals and small local groups who need small amounts to pursue their objectives. The process of applying for and receiving a micro grant is intended to be quick and light touch, and will be managed by your local Community Council.</w:t>
            </w:r>
          </w:p>
        </w:tc>
      </w:tr>
      <w:tr w:rsidR="00F36AD6" w:rsidRPr="0038289D" w14:paraId="66569060" w14:textId="77777777" w:rsidTr="0038289D">
        <w:trPr>
          <w:tblCellSpacing w:w="14" w:type="dxa"/>
        </w:trPr>
        <w:tc>
          <w:tcPr>
            <w:tcW w:w="3388" w:type="dxa"/>
          </w:tcPr>
          <w:p w14:paraId="21648B55" w14:textId="5BAE3D45" w:rsidR="00F36AD6" w:rsidRPr="0038289D" w:rsidRDefault="00F36AD6">
            <w:pPr>
              <w:spacing w:line="276" w:lineRule="auto"/>
              <w:rPr>
                <w:rFonts w:ascii="Arial" w:eastAsia="Calibri" w:hAnsi="Arial" w:cs="Arial"/>
                <w:noProof/>
                <w:color w:val="000000"/>
                <w:sz w:val="18"/>
                <w:szCs w:val="18"/>
                <w:lang w:eastAsia="en-US"/>
              </w:rPr>
            </w:pPr>
            <w:r>
              <w:rPr>
                <w:rFonts w:ascii="Arial" w:hAnsi="Arial" w:cs="Arial"/>
                <w:sz w:val="18"/>
                <w:szCs w:val="18"/>
              </w:rPr>
              <w:t xml:space="preserve">How much can I apply for from the community council?</w:t>
            </w:r>
          </w:p>
        </w:tc>
        <w:tc>
          <w:tcPr>
            <w:tcW w:w="6904" w:type="dxa"/>
          </w:tcPr>
          <w:p w14:paraId="29420F6D" w14:textId="7F3C80FE" w:rsidR="00F36AD6" w:rsidRPr="0038289D" w:rsidRDefault="00BF6961" w:rsidP="00D66BAA">
            <w:pPr>
              <w:spacing w:line="276" w:lineRule="auto"/>
              <w:rPr>
                <w:rFonts w:ascii="Arial" w:eastAsia="Calibri" w:hAnsi="Arial" w:cs="Arial"/>
                <w:noProof/>
                <w:color w:val="000000"/>
                <w:sz w:val="18"/>
                <w:szCs w:val="18"/>
                <w:lang w:eastAsia="en-US"/>
              </w:rPr>
            </w:pPr>
            <w:r>
              <w:rPr>
                <w:rFonts w:ascii="Arial" w:hAnsi="Arial" w:cs="Arial"/>
                <w:sz w:val="18"/>
                <w:szCs w:val="18"/>
              </w:rPr>
              <w:t xml:space="preserve">Amounts vary depending on your community council (up to £250 for Tweedsmuir). </w:t>
            </w:r>
            <w:r>
              <w:rPr>
                <w:rFonts w:ascii="Arial" w:eastAsia="Calibri" w:hAnsi="Arial" w:cs="Arial"/>
                <w:noProof/>
                <w:color w:val="000000"/>
                <w:sz w:val="18"/>
                <w:lang w:val="en-US" w:eastAsia="en-US"/>
              </w:rPr>
              <w:t xml:space="preserve">For groups with a constitution, larger grants may be available, depending on the funder. For SSE-funded grants, contact Colin McMillan at </w:t>
            </w:r>
            <w:hyperlink r:id="rId11" w:history="1">
              <w:r>
                <w:rPr>
                  <w:rStyle w:val="Hyperlink"/>
                  <w:rFonts w:ascii="Arial" w:eastAsia="Calibri" w:hAnsi="Arial" w:cs="Arial"/>
                  <w:noProof/>
                  <w:sz w:val="18"/>
                  <w:lang w:val="en-US" w:eastAsia="en-US"/>
                </w:rPr>
                <w:t>colin.mcmillan@sse.com</w:t>
              </w:r>
            </w:hyperlink>
            <w:r>
              <w:rPr>
                <w:rFonts w:ascii="Arial" w:eastAsia="Calibri" w:hAnsi="Arial" w:cs="Arial"/>
                <w:noProof/>
                <w:color w:val="000000"/>
                <w:sz w:val="18"/>
                <w:lang w:val="en-US" w:eastAsia="en-US"/>
              </w:rPr>
              <w:t xml:space="preserve"> or on 01738 344360. For Nadara-funded grants, contact Niome Lucjan at </w:t>
            </w:r>
            <w:hyperlink r:id="rId16" w:history="1">
              <w:r>
                <w:rPr>
                  <w:rStyle w:val="Hyperlink"/>
                  <w:rFonts w:ascii="Arial" w:eastAsia="Calibri" w:hAnsi="Arial" w:cs="Arial"/>
                  <w:noProof/>
                  <w:sz w:val="18"/>
                  <w:lang w:val="en-US" w:eastAsia="en-US"/>
                </w:rPr>
                <w:t>niome@foundationscotland.org.uk</w:t>
              </w:r>
            </w:hyperlink>
            <w:r>
              <w:rPr>
                <w:rFonts w:ascii="Arial" w:eastAsia="Calibri" w:hAnsi="Arial" w:cs="Arial"/>
                <w:noProof/>
                <w:color w:val="000000"/>
                <w:sz w:val="18"/>
                <w:lang w:val="en-US" w:eastAsia="en-US"/>
              </w:rPr>
              <w:t xml:space="preserve"> or on 0131 524 0300.</w:t>
            </w:r>
          </w:p>
        </w:tc>
      </w:tr>
      <w:tr w:rsidR="00F36AD6" w:rsidRPr="0038289D" w14:paraId="0C3E66ED" w14:textId="77777777" w:rsidTr="0038289D">
        <w:trPr>
          <w:tblCellSpacing w:w="14" w:type="dxa"/>
        </w:trPr>
        <w:tc>
          <w:tcPr>
            <w:tcW w:w="3388" w:type="dxa"/>
          </w:tcPr>
          <w:p w14:paraId="21EDB387" w14:textId="77777777" w:rsidR="00F36AD6" w:rsidRPr="0038289D" w:rsidRDefault="00F36AD6">
            <w:pPr>
              <w:spacing w:line="276" w:lineRule="auto"/>
              <w:rPr>
                <w:rFonts w:ascii="Arial" w:eastAsia="Calibri" w:hAnsi="Arial" w:cs="Arial"/>
                <w:noProof/>
                <w:color w:val="000000"/>
                <w:sz w:val="18"/>
                <w:szCs w:val="18"/>
                <w:lang w:eastAsia="en-US"/>
              </w:rPr>
            </w:pPr>
            <w:r>
              <w:rPr>
                <w:rFonts w:ascii="Arial" w:hAnsi="Arial" w:cs="Arial"/>
                <w:sz w:val="18"/>
                <w:szCs w:val="18"/>
              </w:rPr>
              <w:t>Where does this money come from?</w:t>
            </w:r>
          </w:p>
        </w:tc>
        <w:tc>
          <w:tcPr>
            <w:tcW w:w="6904" w:type="dxa"/>
          </w:tcPr>
          <w:p w14:paraId="370D172A" w14:textId="439FC7FD" w:rsidR="00F36AD6" w:rsidRPr="00E1028C" w:rsidRDefault="00E37E95" w:rsidP="009532F8">
            <w:pPr>
              <w:spacing w:line="276" w:lineRule="auto"/>
              <w:rPr>
                <w:rFonts w:ascii="Arial" w:hAnsi="Arial" w:cs="Arial"/>
                <w:sz w:val="18"/>
                <w:szCs w:val="18"/>
              </w:rPr>
            </w:pPr>
            <w:r>
              <w:rPr>
                <w:rFonts w:ascii="Arial" w:hAnsi="Arial" w:cs="Arial"/>
                <w:sz w:val="18"/>
                <w:szCs w:val="18"/>
              </w:rPr>
              <w:t xml:space="preserve">SSE Renewables and Nadara are wind farm operators active in the Tweedsmuir area. The micro grants scheme has been established as a means of enabling them to contribute to the communities located around their wind farms.</w:t>
            </w:r>
          </w:p>
        </w:tc>
      </w:tr>
      <w:tr w:rsidR="00F36AD6" w:rsidRPr="0038289D" w14:paraId="53EAFFF5" w14:textId="77777777" w:rsidTr="0038289D">
        <w:trPr>
          <w:tblCellSpacing w:w="14" w:type="dxa"/>
        </w:trPr>
        <w:tc>
          <w:tcPr>
            <w:tcW w:w="3388" w:type="dxa"/>
          </w:tcPr>
          <w:p w14:paraId="50FF3C35" w14:textId="77777777" w:rsidR="00F36AD6" w:rsidRPr="0038289D" w:rsidRDefault="00F36AD6">
            <w:pPr>
              <w:spacing w:line="276" w:lineRule="auto"/>
              <w:rPr>
                <w:rFonts w:ascii="Arial" w:eastAsia="Calibri" w:hAnsi="Arial" w:cs="Arial"/>
                <w:noProof/>
                <w:color w:val="000000"/>
                <w:sz w:val="18"/>
                <w:szCs w:val="18"/>
                <w:lang w:eastAsia="en-US"/>
              </w:rPr>
            </w:pPr>
            <w:r>
              <w:rPr>
                <w:rFonts w:ascii="Arial" w:hAnsi="Arial" w:cs="Arial"/>
                <w:sz w:val="18"/>
                <w:szCs w:val="18"/>
              </w:rPr>
              <w:t>Which areas can benefit from the fund?</w:t>
            </w:r>
          </w:p>
        </w:tc>
        <w:tc>
          <w:tcPr>
            <w:tcW w:w="6904" w:type="dxa"/>
          </w:tcPr>
          <w:p w14:paraId="6AB59A3D" w14:textId="239B6D77" w:rsidR="00F36AD6" w:rsidRPr="007E0F30" w:rsidRDefault="00F36AD6" w:rsidP="009532F8">
            <w:pPr>
              <w:rPr>
                <w:rFonts w:ascii="Arial" w:hAnsi="Arial" w:cs="Arial"/>
                <w:sz w:val="18"/>
                <w:szCs w:val="18"/>
              </w:rPr>
            </w:pPr>
            <w:r>
              <w:rPr>
                <w:rFonts w:ascii="Arial" w:hAnsi="Arial" w:cs="Arial"/>
                <w:sz w:val="18"/>
                <w:szCs w:val="18"/>
              </w:rPr>
              <w:t xml:space="preserve">The community council area of Tweedsmuir in the Scottish Borders.</w:t>
            </w:r>
          </w:p>
        </w:tc>
      </w:tr>
      <w:tr w:rsidR="00F36AD6" w:rsidRPr="0038289D" w14:paraId="2D8B301D" w14:textId="77777777" w:rsidTr="0038289D">
        <w:trPr>
          <w:tblCellSpacing w:w="14" w:type="dxa"/>
        </w:trPr>
        <w:tc>
          <w:tcPr>
            <w:tcW w:w="3388" w:type="dxa"/>
          </w:tcPr>
          <w:p w14:paraId="796A461F" w14:textId="77777777" w:rsidR="00F36AD6" w:rsidRPr="0038289D" w:rsidRDefault="00F36AD6">
            <w:pPr>
              <w:spacing w:line="276" w:lineRule="auto"/>
              <w:rPr>
                <w:rFonts w:ascii="Arial" w:eastAsia="Calibri" w:hAnsi="Arial" w:cs="Arial"/>
                <w:noProof/>
                <w:color w:val="000000"/>
                <w:sz w:val="18"/>
                <w:szCs w:val="18"/>
                <w:lang w:eastAsia="en-US"/>
              </w:rPr>
            </w:pPr>
            <w:r>
              <w:rPr>
                <w:rFonts w:ascii="Arial" w:hAnsi="Arial" w:cs="Arial"/>
                <w:sz w:val="18"/>
                <w:szCs w:val="18"/>
              </w:rPr>
              <w:t xml:space="preserve">How do I apply for a micro grant?</w:t>
            </w:r>
          </w:p>
        </w:tc>
        <w:tc>
          <w:tcPr>
            <w:tcW w:w="6904" w:type="dxa"/>
          </w:tcPr>
          <w:p w14:paraId="7D111795" w14:textId="55D6D3B0" w:rsidR="00F903B0" w:rsidRDefault="00F903B0" w:rsidP="00154A74">
            <w:pPr>
              <w:spacing w:after="120" w:line="276" w:lineRule="auto"/>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Individuals and groups seeking a micro grant should complete the short application form available on your community council’s website.</w:t>
            </w:r>
          </w:p>
          <w:p w14:paraId="13C2A6F1" w14:textId="77777777" w:rsidR="00F36AD6" w:rsidRPr="00131F8E" w:rsidRDefault="00E46B30" w:rsidP="00154A74">
            <w:pPr>
              <w:spacing w:line="276" w:lineRule="auto"/>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Completed  application forms should be sent directly to your Community Council.</w:t>
            </w:r>
          </w:p>
        </w:tc>
      </w:tr>
      <w:tr w:rsidR="00F36AD6" w:rsidRPr="0038289D" w14:paraId="40DEBCF8" w14:textId="77777777" w:rsidTr="0038289D">
        <w:trPr>
          <w:tblCellSpacing w:w="14" w:type="dxa"/>
        </w:trPr>
        <w:tc>
          <w:tcPr>
            <w:tcW w:w="3388" w:type="dxa"/>
          </w:tcPr>
          <w:p w14:paraId="4FC183BA" w14:textId="77777777" w:rsidR="00F36AD6" w:rsidRPr="0038289D" w:rsidRDefault="009B5672">
            <w:pPr>
              <w:spacing w:line="276" w:lineRule="auto"/>
              <w:rPr>
                <w:rFonts w:ascii="Arial" w:eastAsia="Calibri" w:hAnsi="Arial" w:cs="Arial"/>
                <w:noProof/>
                <w:color w:val="000000"/>
                <w:sz w:val="18"/>
                <w:szCs w:val="18"/>
                <w:lang w:eastAsia="en-US"/>
              </w:rPr>
            </w:pPr>
            <w:r>
              <w:rPr>
                <w:rFonts w:ascii="Arial" w:eastAsia="Calibri" w:hAnsi="Arial" w:cs="Arial"/>
                <w:noProof/>
                <w:color w:val="000000"/>
                <w:sz w:val="18"/>
                <w:szCs w:val="18"/>
                <w:lang w:eastAsia="en-US"/>
              </w:rPr>
              <w:t>When can I apply?</w:t>
            </w:r>
          </w:p>
        </w:tc>
        <w:tc>
          <w:tcPr>
            <w:tcW w:w="6904" w:type="dxa"/>
          </w:tcPr>
          <w:p w14:paraId="4DE76371" w14:textId="77777777" w:rsidR="00F36AD6" w:rsidRPr="00E47DF4" w:rsidRDefault="00131F8E" w:rsidP="009B5672">
            <w:pPr>
              <w:tabs>
                <w:tab w:val="left" w:pos="720"/>
              </w:tabs>
              <w:spacing w:line="276" w:lineRule="auto"/>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There is no closing date for applications for micro grants and applications can be accepted at any time.</w:t>
            </w:r>
          </w:p>
        </w:tc>
      </w:tr>
      <w:tr w:rsidR="009B5672" w:rsidRPr="0038289D" w14:paraId="0162E474" w14:textId="77777777" w:rsidTr="0038289D">
        <w:trPr>
          <w:tblCellSpacing w:w="14" w:type="dxa"/>
        </w:trPr>
        <w:tc>
          <w:tcPr>
            <w:tcW w:w="3388" w:type="dxa"/>
          </w:tcPr>
          <w:p w14:paraId="3C04448B" w14:textId="77777777" w:rsidR="009B5672" w:rsidRPr="0038289D" w:rsidRDefault="009B5672">
            <w:pPr>
              <w:spacing w:line="276" w:lineRule="auto"/>
              <w:rPr>
                <w:rFonts w:ascii="Arial" w:hAnsi="Arial" w:cs="Arial"/>
                <w:sz w:val="18"/>
                <w:szCs w:val="18"/>
              </w:rPr>
            </w:pPr>
            <w:r>
              <w:rPr>
                <w:rFonts w:ascii="Arial" w:hAnsi="Arial" w:cs="Arial"/>
                <w:sz w:val="18"/>
                <w:szCs w:val="18"/>
              </w:rPr>
              <w:t>When are decisions made?</w:t>
            </w:r>
          </w:p>
        </w:tc>
        <w:tc>
          <w:tcPr>
            <w:tcW w:w="6904" w:type="dxa"/>
          </w:tcPr>
          <w:p w14:paraId="0AC66928" w14:textId="77777777" w:rsidR="00173DE6" w:rsidRDefault="009B5672" w:rsidP="00173DE6">
            <w:pPr>
              <w:tabs>
                <w:tab w:val="left" w:pos="720"/>
              </w:tabs>
              <w:spacing w:after="120" w:line="276" w:lineRule="auto"/>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The Community Council will inform you by letter of the outcome of your application as soon as possible, but the timescale will depend on when community council meetings are held. </w:t>
            </w:r>
          </w:p>
          <w:p w14:paraId="78BCE324" w14:textId="77777777" w:rsidR="009B5672" w:rsidRPr="00131F8E" w:rsidRDefault="009B5672" w:rsidP="004C6C8F">
            <w:pPr>
              <w:tabs>
                <w:tab w:val="left" w:pos="720"/>
              </w:tabs>
              <w:spacing w:line="276" w:lineRule="auto"/>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Please note that applications submitted immediately before a meeting may not be considered until the following meeting. </w:t>
            </w:r>
          </w:p>
        </w:tc>
      </w:tr>
      <w:tr w:rsidR="00F93EFB" w:rsidRPr="0038289D" w14:paraId="49DE9CEA" w14:textId="77777777" w:rsidTr="0038289D">
        <w:trPr>
          <w:tblCellSpacing w:w="14" w:type="dxa"/>
        </w:trPr>
        <w:tc>
          <w:tcPr>
            <w:tcW w:w="3388" w:type="dxa"/>
          </w:tcPr>
          <w:p w14:paraId="49E2D9BB" w14:textId="77777777" w:rsidR="00F93EFB" w:rsidRPr="0038289D" w:rsidRDefault="00F93EFB" w:rsidP="00D317F4">
            <w:pPr>
              <w:spacing w:line="276" w:lineRule="auto"/>
              <w:rPr>
                <w:rFonts w:ascii="Arial" w:eastAsia="Calibri" w:hAnsi="Arial" w:cs="Arial"/>
                <w:noProof/>
                <w:color w:val="000000"/>
                <w:sz w:val="18"/>
                <w:szCs w:val="18"/>
                <w:lang w:eastAsia="en-US"/>
              </w:rPr>
            </w:pPr>
            <w:r>
              <w:rPr>
                <w:rFonts w:ascii="Arial" w:hAnsi="Arial" w:cs="Arial"/>
                <w:sz w:val="18"/>
                <w:szCs w:val="18"/>
              </w:rPr>
              <w:t>Who can apply?</w:t>
            </w:r>
          </w:p>
        </w:tc>
        <w:tc>
          <w:tcPr>
            <w:tcW w:w="6904" w:type="dxa"/>
          </w:tcPr>
          <w:p w14:paraId="1EC7BF7E" w14:textId="77777777" w:rsidR="00F93EFB" w:rsidRDefault="00F93EFB" w:rsidP="00154A74">
            <w:pPr>
              <w:widowControl w:val="0"/>
              <w:autoSpaceDE w:val="0"/>
              <w:autoSpaceDN w:val="0"/>
              <w:adjustRightInd w:val="0"/>
              <w:spacing w:after="120" w:line="276" w:lineRule="auto"/>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Applications for micro grants can be accepted from groups – including those who don’t have a written constitution or set of rules – and individuals.</w:t>
            </w:r>
          </w:p>
          <w:p w14:paraId="7009FA92" w14:textId="5F3C51CA" w:rsidR="00F93EFB" w:rsidRPr="000A0750" w:rsidRDefault="00F93EFB" w:rsidP="00E86621">
            <w:pPr>
              <w:widowControl w:val="0"/>
              <w:autoSpaceDE w:val="0"/>
              <w:autoSpaceDN w:val="0"/>
              <w:adjustRightInd w:val="0"/>
              <w:spacing w:line="276" w:lineRule="auto"/>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Individuals must be living in the </w:t>
            </w:r>
            <w:r>
              <w:rPr>
                <w:rFonts w:ascii="Arial" w:hAnsi="Arial" w:cs="Arial"/>
                <w:sz w:val="18"/>
                <w:szCs w:val="18"/>
              </w:rPr>
              <w:t>Tweedsmuir community council area.</w:t>
            </w:r>
          </w:p>
        </w:tc>
      </w:tr>
      <w:tr w:rsidR="00F93EFB" w:rsidRPr="0038289D" w14:paraId="26E74C58" w14:textId="77777777" w:rsidTr="0038289D">
        <w:trPr>
          <w:tblCellSpacing w:w="14" w:type="dxa"/>
        </w:trPr>
        <w:tc>
          <w:tcPr>
            <w:tcW w:w="3388" w:type="dxa"/>
          </w:tcPr>
          <w:p w14:paraId="7C3689CE" w14:textId="77777777" w:rsidR="00F93EFB" w:rsidRPr="0038289D" w:rsidRDefault="00F93EFB">
            <w:pPr>
              <w:spacing w:line="276" w:lineRule="auto"/>
              <w:rPr>
                <w:rFonts w:ascii="Arial" w:eastAsia="Calibri" w:hAnsi="Arial" w:cs="Arial"/>
                <w:noProof/>
                <w:color w:val="000000"/>
                <w:sz w:val="18"/>
                <w:szCs w:val="18"/>
                <w:lang w:eastAsia="en-US"/>
              </w:rPr>
            </w:pPr>
            <w:r>
              <w:rPr>
                <w:rFonts w:ascii="Arial" w:hAnsi="Arial" w:cs="Arial"/>
                <w:sz w:val="18"/>
                <w:szCs w:val="18"/>
              </w:rPr>
              <w:t xml:space="preserve">What can micro grants be used for?</w:t>
            </w:r>
          </w:p>
        </w:tc>
        <w:tc>
          <w:tcPr>
            <w:tcW w:w="6904" w:type="dxa"/>
          </w:tcPr>
          <w:p w14:paraId="5351AB01" w14:textId="77777777" w:rsidR="00F93EFB" w:rsidRPr="0038289D" w:rsidRDefault="00F93EFB">
            <w:pPr>
              <w:rPr>
                <w:rFonts w:ascii="Arial" w:eastAsia="Calibri" w:hAnsi="Arial" w:cs="Arial"/>
                <w:noProof/>
                <w:color w:val="000000"/>
                <w:sz w:val="18"/>
                <w:szCs w:val="18"/>
                <w:lang w:eastAsia="en-US"/>
              </w:rPr>
            </w:pPr>
            <w:r>
              <w:rPr>
                <w:rFonts w:ascii="Arial" w:hAnsi="Arial" w:cs="Arial"/>
                <w:sz w:val="18"/>
                <w:szCs w:val="18"/>
              </w:rPr>
              <w:t>Community-focussed or charitable activities which:</w:t>
            </w:r>
          </w:p>
          <w:p w14:paraId="7F1A3946" w14:textId="77777777" w:rsidR="00F93EFB" w:rsidRPr="0038289D" w:rsidRDefault="00F93EFB">
            <w:pPr>
              <w:rPr>
                <w:rFonts w:ascii="Arial" w:hAnsi="Arial" w:cs="Arial"/>
                <w:sz w:val="18"/>
                <w:szCs w:val="18"/>
              </w:rPr>
            </w:pPr>
          </w:p>
          <w:p w14:paraId="2C14328F" w14:textId="77777777" w:rsidR="00F93EFB" w:rsidRPr="0038289D" w:rsidRDefault="00F93EFB" w:rsidP="000A0750">
            <w:pPr>
              <w:widowControl w:val="0"/>
              <w:numPr>
                <w:ilvl w:val="0"/>
                <w:numId w:val="14"/>
              </w:numPr>
              <w:autoSpaceDE w:val="0"/>
              <w:autoSpaceDN w:val="0"/>
              <w:adjustRightInd w:val="0"/>
              <w:spacing w:line="276" w:lineRule="auto"/>
              <w:rPr>
                <w:rFonts w:ascii="Arial" w:hAnsi="Arial" w:cs="Arial"/>
                <w:sz w:val="18"/>
                <w:szCs w:val="18"/>
              </w:rPr>
            </w:pPr>
            <w:r>
              <w:rPr>
                <w:rFonts w:ascii="Arial" w:hAnsi="Arial" w:cs="Arial"/>
                <w:sz w:val="18"/>
                <w:szCs w:val="18"/>
              </w:rPr>
              <w:t>enhance quality of life for local residents;</w:t>
            </w:r>
          </w:p>
          <w:p w14:paraId="1DE462CE" w14:textId="77777777" w:rsidR="00F93EFB" w:rsidRPr="0038289D" w:rsidRDefault="00F93EFB" w:rsidP="000A0750">
            <w:pPr>
              <w:widowControl w:val="0"/>
              <w:numPr>
                <w:ilvl w:val="0"/>
                <w:numId w:val="14"/>
              </w:numPr>
              <w:autoSpaceDE w:val="0"/>
              <w:autoSpaceDN w:val="0"/>
              <w:adjustRightInd w:val="0"/>
              <w:spacing w:line="276" w:lineRule="auto"/>
              <w:rPr>
                <w:rFonts w:ascii="Arial" w:hAnsi="Arial" w:cs="Arial"/>
                <w:sz w:val="18"/>
                <w:szCs w:val="18"/>
              </w:rPr>
            </w:pPr>
            <w:r>
              <w:rPr>
                <w:rFonts w:ascii="Arial" w:hAnsi="Arial" w:cs="Arial"/>
                <w:sz w:val="18"/>
                <w:szCs w:val="18"/>
              </w:rPr>
              <w:t>contribute to vibrant, healthy, successful and sustainable communities; and/or</w:t>
            </w:r>
          </w:p>
          <w:p w14:paraId="5DAF3DEB" w14:textId="77777777" w:rsidR="00F93EFB" w:rsidRPr="00F93EFB" w:rsidRDefault="00F93EFB" w:rsidP="000A0750">
            <w:pPr>
              <w:widowControl w:val="0"/>
              <w:numPr>
                <w:ilvl w:val="0"/>
                <w:numId w:val="14"/>
              </w:numPr>
              <w:autoSpaceDE w:val="0"/>
              <w:autoSpaceDN w:val="0"/>
              <w:adjustRightInd w:val="0"/>
              <w:spacing w:line="276" w:lineRule="auto"/>
              <w:rPr>
                <w:rFonts w:ascii="Arial" w:hAnsi="Arial" w:cs="Arial"/>
                <w:sz w:val="18"/>
                <w:szCs w:val="18"/>
              </w:rPr>
            </w:pPr>
            <w:r>
              <w:rPr>
                <w:rFonts w:ascii="Arial" w:hAnsi="Arial" w:cs="Arial"/>
                <w:sz w:val="18"/>
                <w:szCs w:val="18"/>
              </w:rPr>
              <w:t>promote community spirit and encourage community activity</w:t>
            </w:r>
          </w:p>
        </w:tc>
      </w:tr>
      <w:tr w:rsidR="00F93EFB" w:rsidRPr="0038289D" w14:paraId="2E5A8972" w14:textId="77777777" w:rsidTr="0038289D">
        <w:trPr>
          <w:tblCellSpacing w:w="14" w:type="dxa"/>
        </w:trPr>
        <w:tc>
          <w:tcPr>
            <w:tcW w:w="3388" w:type="dxa"/>
          </w:tcPr>
          <w:p w14:paraId="12689BFF" w14:textId="77777777" w:rsidR="00F93EFB" w:rsidRPr="0038289D" w:rsidRDefault="00F93EFB">
            <w:pPr>
              <w:spacing w:line="276" w:lineRule="auto"/>
              <w:rPr>
                <w:rFonts w:ascii="Arial" w:eastAsia="Calibri" w:hAnsi="Arial" w:cs="Arial"/>
                <w:noProof/>
                <w:color w:val="000000"/>
                <w:sz w:val="18"/>
                <w:szCs w:val="18"/>
                <w:lang w:eastAsia="en-US"/>
              </w:rPr>
            </w:pPr>
            <w:r>
              <w:rPr>
                <w:rFonts w:ascii="Arial" w:hAnsi="Arial" w:cs="Arial"/>
                <w:sz w:val="18"/>
                <w:szCs w:val="18"/>
              </w:rPr>
              <w:lastRenderedPageBreak/>
              <w:t>Are there any activities you’re unable to support?</w:t>
            </w:r>
          </w:p>
        </w:tc>
        <w:tc>
          <w:tcPr>
            <w:tcW w:w="6904" w:type="dxa"/>
          </w:tcPr>
          <w:p w14:paraId="523538D0" w14:textId="40037214" w:rsidR="00F93EFB" w:rsidRPr="005947AE" w:rsidRDefault="00F93EFB" w:rsidP="000A0750">
            <w:pPr>
              <w:widowControl w:val="0"/>
              <w:numPr>
                <w:ilvl w:val="0"/>
                <w:numId w:val="13"/>
              </w:numPr>
              <w:autoSpaceDE w:val="0"/>
              <w:autoSpaceDN w:val="0"/>
              <w:adjustRightInd w:val="0"/>
              <w:spacing w:line="276" w:lineRule="auto"/>
              <w:rPr>
                <w:rFonts w:ascii="Arial" w:hAnsi="Arial" w:cs="Arial"/>
                <w:b/>
                <w:sz w:val="18"/>
                <w:szCs w:val="18"/>
              </w:rPr>
            </w:pPr>
            <w:r>
              <w:rPr>
                <w:rFonts w:ascii="Arial" w:hAnsi="Arial" w:cs="Arial"/>
                <w:sz w:val="18"/>
                <w:szCs w:val="18"/>
              </w:rPr>
              <w:t>Projects which do not benefit people living within the community council area of</w:t>
            </w:r>
            <w:r>
              <w:rPr>
                <w:rFonts w:ascii="Arial" w:hAnsi="Arial" w:cs="Arial"/>
                <w:b/>
                <w:sz w:val="18"/>
                <w:szCs w:val="18"/>
              </w:rPr>
              <w:t xml:space="preserve"> </w:t>
            </w:r>
            <w:r>
              <w:rPr>
                <w:rFonts w:ascii="Arial" w:hAnsi="Arial" w:cs="Arial"/>
                <w:sz w:val="18"/>
                <w:szCs w:val="18"/>
              </w:rPr>
              <w:t>Tweedsmuir.</w:t>
            </w:r>
          </w:p>
          <w:p w14:paraId="5ED15FB9" w14:textId="77777777" w:rsidR="00F93EFB" w:rsidRPr="0038289D" w:rsidRDefault="00F93EFB" w:rsidP="000A0750">
            <w:pPr>
              <w:widowControl w:val="0"/>
              <w:numPr>
                <w:ilvl w:val="0"/>
                <w:numId w:val="13"/>
              </w:numPr>
              <w:autoSpaceDE w:val="0"/>
              <w:autoSpaceDN w:val="0"/>
              <w:adjustRightInd w:val="0"/>
              <w:spacing w:line="276" w:lineRule="auto"/>
              <w:rPr>
                <w:rFonts w:ascii="Arial" w:hAnsi="Arial" w:cs="Arial"/>
                <w:sz w:val="18"/>
                <w:szCs w:val="18"/>
              </w:rPr>
            </w:pPr>
            <w:r>
              <w:rPr>
                <w:rFonts w:ascii="Arial" w:hAnsi="Arial" w:cs="Arial"/>
                <w:sz w:val="18"/>
                <w:szCs w:val="18"/>
              </w:rPr>
              <w:t xml:space="preserve">The advancement of religion or politics (including requests to support the core activities of religious or political groups). </w:t>
            </w:r>
          </w:p>
          <w:p w14:paraId="21522615" w14:textId="77777777" w:rsidR="00F93EFB" w:rsidRPr="0038289D" w:rsidRDefault="00F93EFB" w:rsidP="000A0750">
            <w:pPr>
              <w:widowControl w:val="0"/>
              <w:numPr>
                <w:ilvl w:val="0"/>
                <w:numId w:val="13"/>
              </w:numPr>
              <w:autoSpaceDE w:val="0"/>
              <w:autoSpaceDN w:val="0"/>
              <w:adjustRightInd w:val="0"/>
              <w:spacing w:line="276" w:lineRule="auto"/>
              <w:rPr>
                <w:rFonts w:ascii="Arial" w:hAnsi="Arial" w:cs="Arial"/>
                <w:sz w:val="18"/>
                <w:szCs w:val="18"/>
              </w:rPr>
            </w:pPr>
            <w:r>
              <w:rPr>
                <w:rFonts w:ascii="Arial" w:hAnsi="Arial" w:cs="Arial"/>
                <w:sz w:val="18"/>
                <w:szCs w:val="18"/>
              </w:rPr>
              <w:t>The purchase of second hand vehicles.</w:t>
              <w:tab/>
            </w:r>
          </w:p>
          <w:p w14:paraId="678BC05A" w14:textId="77777777" w:rsidR="00F93EFB" w:rsidRPr="0038289D" w:rsidRDefault="00F93EFB" w:rsidP="000A0750">
            <w:pPr>
              <w:widowControl w:val="0"/>
              <w:numPr>
                <w:ilvl w:val="0"/>
                <w:numId w:val="13"/>
              </w:numPr>
              <w:autoSpaceDE w:val="0"/>
              <w:autoSpaceDN w:val="0"/>
              <w:adjustRightInd w:val="0"/>
              <w:spacing w:line="276" w:lineRule="auto"/>
              <w:rPr>
                <w:rFonts w:ascii="Arial" w:hAnsi="Arial" w:cs="Arial"/>
                <w:sz w:val="18"/>
                <w:szCs w:val="18"/>
              </w:rPr>
            </w:pPr>
            <w:r>
              <w:rPr>
                <w:rFonts w:ascii="Arial" w:hAnsi="Arial" w:cs="Arial"/>
                <w:sz w:val="18"/>
                <w:szCs w:val="18"/>
              </w:rPr>
              <w:t>Costs of energy consumption.</w:t>
              <w:tab/>
            </w:r>
          </w:p>
          <w:p w14:paraId="775F3CE5" w14:textId="77777777" w:rsidR="0014133D" w:rsidRDefault="00F93EFB" w:rsidP="000A0750">
            <w:pPr>
              <w:widowControl w:val="0"/>
              <w:numPr>
                <w:ilvl w:val="0"/>
                <w:numId w:val="13"/>
              </w:numPr>
              <w:autoSpaceDE w:val="0"/>
              <w:autoSpaceDN w:val="0"/>
              <w:adjustRightInd w:val="0"/>
              <w:spacing w:line="276" w:lineRule="auto"/>
              <w:rPr>
                <w:rFonts w:ascii="Arial" w:hAnsi="Arial" w:cs="Arial"/>
                <w:sz w:val="18"/>
                <w:szCs w:val="18"/>
              </w:rPr>
            </w:pPr>
            <w:r>
              <w:rPr>
                <w:rFonts w:ascii="Arial" w:hAnsi="Arial" w:cs="Arial"/>
                <w:sz w:val="18"/>
                <w:szCs w:val="18"/>
              </w:rPr>
              <w:t>The repayment of loans or payment of debts.</w:t>
            </w:r>
          </w:p>
          <w:p w14:paraId="1BB0153B" w14:textId="77777777" w:rsidR="00F93EFB" w:rsidRPr="0038289D" w:rsidRDefault="0014133D" w:rsidP="000A0750">
            <w:pPr>
              <w:widowControl w:val="0"/>
              <w:numPr>
                <w:ilvl w:val="0"/>
                <w:numId w:val="13"/>
              </w:numPr>
              <w:autoSpaceDE w:val="0"/>
              <w:autoSpaceDN w:val="0"/>
              <w:adjustRightInd w:val="0"/>
              <w:spacing w:line="276" w:lineRule="auto"/>
              <w:rPr>
                <w:rFonts w:ascii="Arial" w:hAnsi="Arial" w:cs="Arial"/>
                <w:sz w:val="18"/>
                <w:szCs w:val="18"/>
              </w:rPr>
            </w:pPr>
            <w:r>
              <w:rPr>
                <w:rFonts w:ascii="Arial" w:hAnsi="Arial" w:cs="Arial"/>
                <w:sz w:val="18"/>
                <w:szCs w:val="18"/>
              </w:rPr>
              <w:t>Travel abroad.</w:t>
              <w:tab/>
              <w:tab/>
            </w:r>
          </w:p>
          <w:p w14:paraId="4D2B2B9C" w14:textId="77777777" w:rsidR="00F93EFB" w:rsidRPr="0038289D" w:rsidRDefault="00F93EFB" w:rsidP="000A0750">
            <w:pPr>
              <w:widowControl w:val="0"/>
              <w:numPr>
                <w:ilvl w:val="0"/>
                <w:numId w:val="13"/>
              </w:numPr>
              <w:autoSpaceDE w:val="0"/>
              <w:autoSpaceDN w:val="0"/>
              <w:adjustRightInd w:val="0"/>
              <w:spacing w:line="276" w:lineRule="auto"/>
              <w:rPr>
                <w:rFonts w:ascii="Arial" w:hAnsi="Arial" w:cs="Arial"/>
                <w:sz w:val="18"/>
                <w:szCs w:val="18"/>
              </w:rPr>
            </w:pPr>
            <w:r>
              <w:rPr>
                <w:rFonts w:ascii="Arial" w:hAnsi="Arial" w:cs="Arial"/>
                <w:sz w:val="18"/>
                <w:szCs w:val="18"/>
              </w:rPr>
              <w:t xml:space="preserve">Costs already incurred or activities which will take place before we have made a decision on an application (retrospective funding). </w:t>
            </w:r>
          </w:p>
          <w:p w14:paraId="0C34DBD6" w14:textId="77777777" w:rsidR="00F93EFB" w:rsidRPr="0038289D" w:rsidRDefault="00F93EFB" w:rsidP="000A0750">
            <w:pPr>
              <w:widowControl w:val="0"/>
              <w:numPr>
                <w:ilvl w:val="0"/>
                <w:numId w:val="13"/>
              </w:numPr>
              <w:autoSpaceDE w:val="0"/>
              <w:autoSpaceDN w:val="0"/>
              <w:adjustRightInd w:val="0"/>
              <w:spacing w:line="276" w:lineRule="auto"/>
              <w:rPr>
                <w:rFonts w:ascii="Arial" w:hAnsi="Arial" w:cs="Arial"/>
                <w:sz w:val="18"/>
                <w:szCs w:val="18"/>
              </w:rPr>
            </w:pPr>
            <w:r>
              <w:rPr>
                <w:rFonts w:ascii="Arial" w:hAnsi="Arial" w:cs="Arial"/>
                <w:sz w:val="18"/>
                <w:szCs w:val="18"/>
              </w:rPr>
              <w:t xml:space="preserve">Payments towards areas generally understood to be the exclusive responsibility of statutory authorities. </w:t>
              <w:tab/>
            </w:r>
          </w:p>
          <w:p w14:paraId="62E26440" w14:textId="77777777" w:rsidR="00F93EFB" w:rsidRPr="0038289D" w:rsidRDefault="00F93EFB" w:rsidP="000A0750">
            <w:pPr>
              <w:widowControl w:val="0"/>
              <w:numPr>
                <w:ilvl w:val="0"/>
                <w:numId w:val="13"/>
              </w:numPr>
              <w:autoSpaceDE w:val="0"/>
              <w:autoSpaceDN w:val="0"/>
              <w:adjustRightInd w:val="0"/>
              <w:spacing w:line="276" w:lineRule="auto"/>
              <w:rPr>
                <w:rFonts w:ascii="Arial" w:hAnsi="Arial" w:cs="Arial"/>
                <w:sz w:val="18"/>
                <w:szCs w:val="18"/>
              </w:rPr>
            </w:pPr>
            <w:r>
              <w:rPr>
                <w:rFonts w:ascii="Arial" w:hAnsi="Arial" w:cs="Arial"/>
                <w:sz w:val="18"/>
                <w:szCs w:val="18"/>
              </w:rPr>
              <w:t xml:space="preserve">Applications that are for the sole benefit to flora and fauna. Applicants are invited to demonstrate the direct benefit to the local community and/or service users in cases where the grant application is concerned with flora and fauna. </w:t>
            </w:r>
          </w:p>
          <w:p w14:paraId="222CDE58" w14:textId="77777777" w:rsidR="00F93EFB" w:rsidRPr="0038289D" w:rsidRDefault="00F93EFB" w:rsidP="000A0750">
            <w:pPr>
              <w:widowControl w:val="0"/>
              <w:numPr>
                <w:ilvl w:val="0"/>
                <w:numId w:val="13"/>
              </w:numPr>
              <w:autoSpaceDE w:val="0"/>
              <w:autoSpaceDN w:val="0"/>
              <w:adjustRightInd w:val="0"/>
              <w:spacing w:line="276" w:lineRule="auto"/>
              <w:rPr>
                <w:rFonts w:ascii="Arial" w:eastAsia="Calibri" w:hAnsi="Arial" w:cs="Arial"/>
                <w:noProof/>
                <w:color w:val="000000"/>
                <w:sz w:val="18"/>
                <w:szCs w:val="18"/>
                <w:lang w:eastAsia="en-US"/>
              </w:rPr>
            </w:pPr>
            <w:r>
              <w:rPr>
                <w:rFonts w:ascii="Arial" w:hAnsi="Arial" w:cs="Arial"/>
                <w:sz w:val="18"/>
                <w:szCs w:val="18"/>
              </w:rPr>
              <w:t>Anti-wind farm/renewable energy activities, including activities contrary to the interests of SSE Renewables, Nadara, or their subsidiaries.</w:t>
            </w:r>
          </w:p>
        </w:tc>
      </w:tr>
      <w:tr w:rsidR="00F93EFB" w:rsidRPr="0038289D" w14:paraId="6C2238E7" w14:textId="77777777" w:rsidTr="0038289D">
        <w:trPr>
          <w:tblCellSpacing w:w="14" w:type="dxa"/>
        </w:trPr>
        <w:tc>
          <w:tcPr>
            <w:tcW w:w="3388" w:type="dxa"/>
          </w:tcPr>
          <w:p w14:paraId="6257AC16" w14:textId="77777777" w:rsidR="00F93EFB" w:rsidRPr="0038289D" w:rsidRDefault="00F93EFB">
            <w:pPr>
              <w:spacing w:line="276" w:lineRule="auto"/>
              <w:rPr>
                <w:rFonts w:ascii="Arial" w:hAnsi="Arial" w:cs="Arial"/>
                <w:sz w:val="18"/>
                <w:szCs w:val="18"/>
              </w:rPr>
            </w:pPr>
            <w:r>
              <w:rPr>
                <w:rFonts w:ascii="Arial" w:hAnsi="Arial" w:cs="Arial"/>
                <w:sz w:val="18"/>
                <w:szCs w:val="18"/>
              </w:rPr>
              <w:t>Additional information</w:t>
            </w:r>
          </w:p>
        </w:tc>
        <w:tc>
          <w:tcPr>
            <w:tcW w:w="6904" w:type="dxa"/>
          </w:tcPr>
          <w:p w14:paraId="5871A161" w14:textId="77777777" w:rsidR="00F93EFB" w:rsidRPr="00131F8E" w:rsidRDefault="008E5FC7" w:rsidP="00173DE6">
            <w:pPr>
              <w:numPr>
                <w:ilvl w:val="0"/>
                <w:numId w:val="12"/>
              </w:numPr>
              <w:tabs>
                <w:tab w:val="left" w:pos="720"/>
              </w:tabs>
              <w:spacing w:line="276" w:lineRule="auto"/>
              <w:ind w:left="357" w:hanging="357"/>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You may only apply for one micro grant at a time. </w:t>
            </w:r>
          </w:p>
          <w:p w14:paraId="1A48FAD4" w14:textId="77777777" w:rsidR="00F93EFB" w:rsidRPr="00131F8E" w:rsidRDefault="00F93EFB" w:rsidP="00173DE6">
            <w:pPr>
              <w:numPr>
                <w:ilvl w:val="0"/>
                <w:numId w:val="12"/>
              </w:numPr>
              <w:tabs>
                <w:tab w:val="left" w:pos="720"/>
              </w:tabs>
              <w:spacing w:line="276" w:lineRule="auto"/>
              <w:ind w:left="357" w:hanging="357"/>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If your application is successful, you will not be able to reapply for another micro grant for 12 months has elapsed, although in exceptional circumstances the Community Council may decide to waive this.</w:t>
            </w:r>
          </w:p>
          <w:p w14:paraId="7CCB62C4" w14:textId="77777777" w:rsidR="00F93EFB" w:rsidRPr="00131F8E" w:rsidRDefault="00F93EFB" w:rsidP="00173DE6">
            <w:pPr>
              <w:numPr>
                <w:ilvl w:val="0"/>
                <w:numId w:val="12"/>
              </w:numPr>
              <w:tabs>
                <w:tab w:val="left" w:pos="720"/>
              </w:tabs>
              <w:spacing w:line="276" w:lineRule="auto"/>
              <w:ind w:left="357" w:hanging="357"/>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If your application is unsuccessful, you may reapply immediately.</w:t>
            </w:r>
          </w:p>
          <w:p w14:paraId="2198EB8C" w14:textId="77777777" w:rsidR="00F93EFB" w:rsidRPr="00131F8E" w:rsidRDefault="00F93EFB" w:rsidP="00173DE6">
            <w:pPr>
              <w:numPr>
                <w:ilvl w:val="0"/>
                <w:numId w:val="12"/>
              </w:numPr>
              <w:tabs>
                <w:tab w:val="left" w:pos="720"/>
              </w:tabs>
              <w:spacing w:line="276" w:lineRule="auto"/>
              <w:ind w:left="357" w:hanging="357"/>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Any grant received must be spent within one year of being awarded.</w:t>
            </w:r>
          </w:p>
          <w:p w14:paraId="02911488" w14:textId="77777777" w:rsidR="00F93EFB" w:rsidRDefault="00F93EFB" w:rsidP="00173DE6">
            <w:pPr>
              <w:numPr>
                <w:ilvl w:val="0"/>
                <w:numId w:val="12"/>
              </w:numPr>
              <w:tabs>
                <w:tab w:val="left" w:pos="720"/>
              </w:tabs>
              <w:spacing w:line="276" w:lineRule="auto"/>
              <w:ind w:left="357" w:hanging="357"/>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Applying for, or holding, a grant from the micro grants scheme does not prevent constituted, not for profit groups and organisations from applying for a grant from any other grant-making programme operated through the SSE or Nadara community fund provided that the application is not to support the same project or activity.</w:t>
            </w:r>
          </w:p>
          <w:p w14:paraId="12CD6180" w14:textId="77777777" w:rsidR="00F93EFB" w:rsidRPr="00450AAF" w:rsidRDefault="00F93EFB" w:rsidP="00173DE6">
            <w:pPr>
              <w:numPr>
                <w:ilvl w:val="0"/>
                <w:numId w:val="12"/>
              </w:numPr>
              <w:tabs>
                <w:tab w:val="left" w:pos="720"/>
              </w:tabs>
              <w:spacing w:line="276" w:lineRule="auto"/>
              <w:ind w:left="357" w:hanging="357"/>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Please bear in mind that requests for micro grants are likely to exceed the limited amount of funding available and not all applications will be successful.</w:t>
            </w:r>
          </w:p>
        </w:tc>
      </w:tr>
    </w:tbl>
    <w:p w14:paraId="77EDD8BF" w14:textId="77777777" w:rsidR="00F36AD6" w:rsidRDefault="00F36AD6" w:rsidP="00F36AD6">
      <w:pPr>
        <w:widowControl w:val="0"/>
        <w:autoSpaceDE w:val="0"/>
        <w:autoSpaceDN w:val="0"/>
        <w:adjustRightInd w:val="0"/>
        <w:spacing w:line="360" w:lineRule="auto"/>
        <w:rPr>
          <w:rFonts w:ascii="Arial" w:eastAsia="Calibri" w:hAnsi="Arial" w:cs="Arial"/>
          <w:noProof/>
          <w:color w:val="000000"/>
          <w:sz w:val="10"/>
          <w:szCs w:val="10"/>
          <w:lang w:eastAsia="en-US"/>
        </w:rPr>
      </w:pPr>
    </w:p>
    <w:tbl>
      <w:tblPr>
        <w:tblW w:w="0" w:type="auto"/>
        <w:tblCellSpacing w:w="14"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A0" w:firstRow="1" w:lastRow="0" w:firstColumn="1" w:lastColumn="0" w:noHBand="0" w:noVBand="1"/>
      </w:tblPr>
      <w:tblGrid>
        <w:gridCol w:w="10518"/>
      </w:tblGrid>
      <w:tr w:rsidR="00F36AD6" w:rsidRPr="0038289D" w14:paraId="0EB16906" w14:textId="77777777" w:rsidTr="0038289D">
        <w:trPr>
          <w:tblCellSpacing w:w="14" w:type="dxa"/>
        </w:trPr>
        <w:tc>
          <w:tcPr>
            <w:tcW w:w="10462" w:type="dxa"/>
            <w:tcBorders>
              <w:bottom w:val="single" w:sz="8" w:space="0" w:color="F09083"/>
            </w:tcBorders>
          </w:tcPr>
          <w:p w14:paraId="7AA107B3" w14:textId="77777777" w:rsidR="00F36AD6" w:rsidRPr="0038289D" w:rsidRDefault="00F40692">
            <w:pPr>
              <w:spacing w:line="276" w:lineRule="auto"/>
              <w:rPr>
                <w:rFonts w:ascii="Arial" w:eastAsia="Calibri" w:hAnsi="Arial" w:cs="Arial"/>
                <w:b/>
                <w:noProof/>
                <w:color w:val="17315F"/>
                <w:lang w:eastAsia="en-US"/>
              </w:rPr>
            </w:pPr>
            <w:r>
              <w:rPr>
                <w:rFonts w:ascii="Arial" w:hAnsi="Arial" w:cs="Arial"/>
                <w:b/>
                <w:color w:val="17315F"/>
                <w:sz w:val="20"/>
              </w:rPr>
              <w:t xml:space="preserve">Completed forms should be sent to your local Community Council </w:t>
            </w:r>
          </w:p>
        </w:tc>
      </w:tr>
      <w:tr w:rsidR="00F36AD6" w:rsidRPr="0038289D" w14:paraId="61DD7550" w14:textId="77777777" w:rsidTr="0038289D">
        <w:trPr>
          <w:tblCellSpacing w:w="14" w:type="dxa"/>
        </w:trPr>
        <w:tc>
          <w:tcPr>
            <w:tcW w:w="10462" w:type="dxa"/>
          </w:tcPr>
          <w:p w14:paraId="0A5A2030" w14:textId="55600EFC" w:rsidR="0094572D" w:rsidRPr="003F15B9" w:rsidRDefault="00372C26" w:rsidP="003F15B9">
            <w:pPr>
              <w:spacing w:after="120" w:line="276" w:lineRule="auto"/>
              <w:rPr>
                <w:rFonts w:ascii="Arial" w:eastAsia="Calibri" w:hAnsi="Arial" w:cs="Arial"/>
                <w:b/>
                <w:noProof/>
                <w:color w:val="000000"/>
                <w:sz w:val="18"/>
                <w:szCs w:val="18"/>
                <w:lang w:eastAsia="en-US"/>
              </w:rPr>
            </w:pPr>
            <w:r>
              <w:rPr>
                <w:rFonts w:ascii="Arial" w:eastAsia="Calibri" w:hAnsi="Arial" w:cs="Arial"/>
                <w:b/>
                <w:noProof/>
                <w:color w:val="000000"/>
                <w:sz w:val="18"/>
                <w:szCs w:val="18"/>
                <w:lang w:eastAsia="en-US"/>
              </w:rPr>
              <w:t>Please send your completed micro grant application form to your local community council using the contact below.</w:t>
            </w:r>
          </w:p>
          <w:p w14:paraId="24330A84" w14:textId="77777777" w:rsidR="003F15B9" w:rsidRDefault="003F15B9" w:rsidP="003F15B9">
            <w:pPr>
              <w:spacing w:after="120" w:line="276" w:lineRule="auto"/>
              <w:rPr>
                <w:rFonts w:ascii="Arial" w:eastAsia="Calibri" w:hAnsi="Arial" w:cs="Arial"/>
                <w:noProof/>
                <w:color w:val="000000"/>
                <w:sz w:val="18"/>
                <w:szCs w:val="18"/>
                <w:lang w:eastAsia="en-US"/>
              </w:rPr>
            </w:pPr>
          </w:p>
          <w:p w14:paraId="3E91970C" w14:textId="77777777" w:rsidR="00D66BAA" w:rsidRPr="00D66BAA" w:rsidRDefault="00D66BAA" w:rsidP="0094572D">
            <w:pPr>
              <w:spacing w:line="276" w:lineRule="auto"/>
              <w:rPr>
                <w:rFonts w:ascii="Arial" w:eastAsia="Calibri" w:hAnsi="Arial" w:cs="Arial"/>
                <w:noProof/>
                <w:color w:val="000000"/>
                <w:sz w:val="18"/>
                <w:szCs w:val="18"/>
                <w:u w:val="single"/>
                <w:lang w:eastAsia="en-US"/>
              </w:rPr>
            </w:pPr>
            <w:r>
              <w:rPr>
                <w:rFonts w:ascii="Arial" w:eastAsia="Calibri" w:hAnsi="Arial" w:cs="Arial"/>
                <w:noProof/>
                <w:color w:val="000000"/>
                <w:sz w:val="18"/>
                <w:szCs w:val="18"/>
                <w:u w:val="single"/>
                <w:lang w:eastAsia="en-US"/>
              </w:rPr>
              <w:t>Tweedsmuir</w:t>
            </w:r>
          </w:p>
          <w:p w14:paraId="725C7761" w14:textId="00667BFF" w:rsidR="00D66BAA" w:rsidRDefault="00783A2A" w:rsidP="0094572D">
            <w:pPr>
              <w:spacing w:line="276" w:lineRule="auto"/>
              <w:rPr>
                <w:rFonts w:ascii="Arial" w:eastAsia="Calibri" w:hAnsi="Arial" w:cs="Arial"/>
                <w:noProof/>
                <w:color w:val="000000"/>
                <w:sz w:val="18"/>
                <w:szCs w:val="18"/>
                <w:lang w:eastAsia="en-US"/>
              </w:rPr>
            </w:pPr>
            <w:r>
              <w:rPr>
                <w:rFonts w:ascii="Arial" w:eastAsia="Calibri" w:hAnsi="Arial" w:cs="Arial"/>
                <w:noProof/>
                <w:color w:val="000000"/>
                <w:sz w:val="18"/>
                <w:szCs w:val="18"/>
                <w:lang w:eastAsia="en-US"/>
              </w:rPr>
              <w:t>Secretary, Tweedsmuir Community Council.</w:t>
            </w:r>
          </w:p>
          <w:p w14:paraId="4BB9A661" w14:textId="2A621601" w:rsidR="00783A2A" w:rsidRPr="00783A2A" w:rsidRDefault="00000000" w:rsidP="0094572D">
            <w:pPr>
              <w:spacing w:line="276" w:lineRule="auto"/>
              <w:rPr>
                <w:rStyle w:val="Hyperlink"/>
                <w:rFonts w:eastAsia="Calibri"/>
              </w:rPr>
            </w:pPr>
            <w:hyperlink r:id="rId12" w:history="1">
              <w:r>
                <w:rPr>
                  <w:rStyle w:val="Hyperlink"/>
                  <w:rFonts w:ascii="Arial" w:eastAsia="Calibri" w:hAnsi="Arial" w:cs="Arial"/>
                  <w:noProof/>
                  <w:sz w:val="18"/>
                  <w:szCs w:val="18"/>
                  <w:lang w:eastAsia="en-US"/>
                </w:rPr>
                <w:t>tweedsmuirsecretary@outlook.com</w:t>
              </w:r>
            </w:hyperlink>
            <w:r>
              <w:rPr>
                <w:rStyle w:val="Hyperlink"/>
                <w:rFonts w:ascii="Arial" w:eastAsia="Calibri" w:hAnsi="Arial" w:cs="Arial"/>
                <w:noProof/>
                <w:sz w:val="18"/>
                <w:szCs w:val="18"/>
                <w:lang w:eastAsia="en-US"/>
              </w:rPr>
              <w:t xml:space="preserve"> </w:t>
            </w:r>
          </w:p>
          <w:p w14:paraId="605CC424" w14:textId="77777777" w:rsidR="007E0F30" w:rsidRPr="009B5672" w:rsidRDefault="00F40692" w:rsidP="00372C26">
            <w:pPr>
              <w:spacing w:line="276" w:lineRule="auto"/>
              <w:rPr>
                <w:rFonts w:ascii="Arial" w:eastAsia="Calibri" w:hAnsi="Arial" w:cs="Arial"/>
                <w:noProof/>
                <w:color w:val="000000"/>
                <w:sz w:val="18"/>
                <w:szCs w:val="18"/>
                <w:lang w:val="en-US" w:eastAsia="en-US"/>
              </w:rPr>
            </w:pPr>
            <w:r>
              <w:rPr>
                <w:rFonts w:ascii="Arial" w:eastAsia="Calibri" w:hAnsi="Arial" w:cs="Arial"/>
                <w:noProof/>
                <w:color w:val="000000"/>
                <w:sz w:val="18"/>
                <w:szCs w:val="18"/>
                <w:lang w:val="en-US" w:eastAsia="en-US"/>
              </w:rPr>
              <w:t xml:space="preserve"> </w:t>
            </w:r>
          </w:p>
        </w:tc>
      </w:tr>
    </w:tbl>
    <w:p w14:paraId="07EA6EE9" w14:textId="77777777" w:rsidR="00A51F73" w:rsidRPr="00662A5D" w:rsidRDefault="00A51F73" w:rsidP="00F36AD6">
      <w:pPr>
        <w:rPr>
          <w:sz w:val="16"/>
          <w:szCs w:val="16"/>
        </w:rPr>
      </w:pPr>
    </w:p>
    <w:sectPr w:rsidR="00A51F73" w:rsidRPr="00662A5D" w:rsidSect="00092EE7">
      <w:footerReference w:type="default" r:id="rId13"/>
      <w:pgSz w:w="11906" w:h="16838"/>
      <w:pgMar w:top="360" w:right="566" w:bottom="141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D8FF0" w14:textId="77777777" w:rsidR="00092EE7" w:rsidRDefault="00092EE7">
      <w:r>
        <w:separator/>
      </w:r>
    </w:p>
  </w:endnote>
  <w:endnote w:type="continuationSeparator" w:id="0">
    <w:p w14:paraId="6FA7872E" w14:textId="77777777" w:rsidR="00092EE7" w:rsidRDefault="0009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2D9A" w14:textId="77777777" w:rsidR="007F0168" w:rsidRPr="007F0168" w:rsidRDefault="007F0168">
    <w:pPr>
      <w:pStyle w:val="Footer"/>
      <w:rPr>
        <w:sz w:val="20"/>
      </w:rPr>
    </w:pPr>
  </w:p>
  <w:p w14:paraId="6F483C38" w14:textId="77777777" w:rsidR="007F0168" w:rsidRPr="007F0168" w:rsidRDefault="007F0168">
    <w:pPr>
      <w:pStyle w:val="Footer"/>
      <w:rPr>
        <w:sz w:val="20"/>
      </w:rPr>
    </w:pPr>
  </w:p>
  <w:p w14:paraId="413B10ED" w14:textId="77777777" w:rsidR="007F0168" w:rsidRPr="007F0168" w:rsidRDefault="007F0168">
    <w:pPr>
      <w:pStyle w:val="Footer"/>
      <w:rPr>
        <w:sz w:val="20"/>
      </w:rPr>
    </w:pPr>
  </w:p>
  <w:p w14:paraId="1205332F" w14:textId="77777777" w:rsidR="007F0168" w:rsidRPr="007F0168" w:rsidRDefault="007F0168">
    <w:pPr>
      <w:pStyle w:val="Footer"/>
      <w:rPr>
        <w:sz w:val="20"/>
      </w:rPr>
    </w:pPr>
  </w:p>
  <w:p w14:paraId="6C8958CE" w14:textId="77777777" w:rsidR="004C6C8F" w:rsidRPr="00DD1EA6" w:rsidRDefault="004C6C8F" w:rsidP="002556DD">
    <w:pPr>
      <w:pStyle w:val="Footer"/>
      <w:tabs>
        <w:tab w:val="clear" w:pos="8640"/>
        <w:tab w:val="right" w:pos="1049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1BAD4" w14:textId="77777777" w:rsidR="00092EE7" w:rsidRDefault="00092EE7">
      <w:r>
        <w:separator/>
      </w:r>
    </w:p>
  </w:footnote>
  <w:footnote w:type="continuationSeparator" w:id="0">
    <w:p w14:paraId="0E2DCCB6" w14:textId="77777777" w:rsidR="00092EE7" w:rsidRDefault="00092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F5AE5"/>
    <w:multiLevelType w:val="hybridMultilevel"/>
    <w:tmpl w:val="94C242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48754F"/>
    <w:multiLevelType w:val="multilevel"/>
    <w:tmpl w:val="59C4479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082C50"/>
    <w:multiLevelType w:val="hybridMultilevel"/>
    <w:tmpl w:val="59C44790"/>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E13322"/>
    <w:multiLevelType w:val="hybridMultilevel"/>
    <w:tmpl w:val="9852FA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E8786C"/>
    <w:multiLevelType w:val="hybridMultilevel"/>
    <w:tmpl w:val="21D8AEE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C014EC"/>
    <w:multiLevelType w:val="hybridMultilevel"/>
    <w:tmpl w:val="BEE8560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36C560A8"/>
    <w:multiLevelType w:val="hybridMultilevel"/>
    <w:tmpl w:val="99142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516D26"/>
    <w:multiLevelType w:val="multilevel"/>
    <w:tmpl w:val="BEE8560A"/>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8606AEB"/>
    <w:multiLevelType w:val="hybridMultilevel"/>
    <w:tmpl w:val="04F8EA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8DE0457"/>
    <w:multiLevelType w:val="hybridMultilevel"/>
    <w:tmpl w:val="6FBCF1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95B48D2"/>
    <w:multiLevelType w:val="hybridMultilevel"/>
    <w:tmpl w:val="D88E7076"/>
    <w:lvl w:ilvl="0" w:tplc="BE7ADD3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831F49"/>
    <w:multiLevelType w:val="hybridMultilevel"/>
    <w:tmpl w:val="C9B6DC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ECA15C7"/>
    <w:multiLevelType w:val="hybridMultilevel"/>
    <w:tmpl w:val="600AD78C"/>
    <w:lvl w:ilvl="0" w:tplc="08090001">
      <w:start w:val="1"/>
      <w:numFmt w:val="bullet"/>
      <w:lvlText w:val=""/>
      <w:lvlJc w:val="left"/>
      <w:pPr>
        <w:tabs>
          <w:tab w:val="num" w:pos="868"/>
        </w:tabs>
        <w:ind w:left="868" w:hanging="360"/>
      </w:pPr>
      <w:rPr>
        <w:rFonts w:ascii="Symbol" w:hAnsi="Symbol" w:hint="default"/>
      </w:rPr>
    </w:lvl>
    <w:lvl w:ilvl="1" w:tplc="08090003" w:tentative="1">
      <w:start w:val="1"/>
      <w:numFmt w:val="bullet"/>
      <w:lvlText w:val="o"/>
      <w:lvlJc w:val="left"/>
      <w:pPr>
        <w:tabs>
          <w:tab w:val="num" w:pos="1588"/>
        </w:tabs>
        <w:ind w:left="1588" w:hanging="360"/>
      </w:pPr>
      <w:rPr>
        <w:rFonts w:ascii="Courier New" w:hAnsi="Courier New" w:cs="Courier New" w:hint="default"/>
      </w:rPr>
    </w:lvl>
    <w:lvl w:ilvl="2" w:tplc="08090005" w:tentative="1">
      <w:start w:val="1"/>
      <w:numFmt w:val="bullet"/>
      <w:lvlText w:val=""/>
      <w:lvlJc w:val="left"/>
      <w:pPr>
        <w:tabs>
          <w:tab w:val="num" w:pos="2308"/>
        </w:tabs>
        <w:ind w:left="2308" w:hanging="360"/>
      </w:pPr>
      <w:rPr>
        <w:rFonts w:ascii="Wingdings" w:hAnsi="Wingdings" w:hint="default"/>
      </w:rPr>
    </w:lvl>
    <w:lvl w:ilvl="3" w:tplc="08090001" w:tentative="1">
      <w:start w:val="1"/>
      <w:numFmt w:val="bullet"/>
      <w:lvlText w:val=""/>
      <w:lvlJc w:val="left"/>
      <w:pPr>
        <w:tabs>
          <w:tab w:val="num" w:pos="3028"/>
        </w:tabs>
        <w:ind w:left="3028" w:hanging="360"/>
      </w:pPr>
      <w:rPr>
        <w:rFonts w:ascii="Symbol" w:hAnsi="Symbol" w:hint="default"/>
      </w:rPr>
    </w:lvl>
    <w:lvl w:ilvl="4" w:tplc="08090003" w:tentative="1">
      <w:start w:val="1"/>
      <w:numFmt w:val="bullet"/>
      <w:lvlText w:val="o"/>
      <w:lvlJc w:val="left"/>
      <w:pPr>
        <w:tabs>
          <w:tab w:val="num" w:pos="3748"/>
        </w:tabs>
        <w:ind w:left="3748" w:hanging="360"/>
      </w:pPr>
      <w:rPr>
        <w:rFonts w:ascii="Courier New" w:hAnsi="Courier New" w:cs="Courier New" w:hint="default"/>
      </w:rPr>
    </w:lvl>
    <w:lvl w:ilvl="5" w:tplc="08090005" w:tentative="1">
      <w:start w:val="1"/>
      <w:numFmt w:val="bullet"/>
      <w:lvlText w:val=""/>
      <w:lvlJc w:val="left"/>
      <w:pPr>
        <w:tabs>
          <w:tab w:val="num" w:pos="4468"/>
        </w:tabs>
        <w:ind w:left="4468" w:hanging="360"/>
      </w:pPr>
      <w:rPr>
        <w:rFonts w:ascii="Wingdings" w:hAnsi="Wingdings" w:hint="default"/>
      </w:rPr>
    </w:lvl>
    <w:lvl w:ilvl="6" w:tplc="08090001" w:tentative="1">
      <w:start w:val="1"/>
      <w:numFmt w:val="bullet"/>
      <w:lvlText w:val=""/>
      <w:lvlJc w:val="left"/>
      <w:pPr>
        <w:tabs>
          <w:tab w:val="num" w:pos="5188"/>
        </w:tabs>
        <w:ind w:left="5188" w:hanging="360"/>
      </w:pPr>
      <w:rPr>
        <w:rFonts w:ascii="Symbol" w:hAnsi="Symbol" w:hint="default"/>
      </w:rPr>
    </w:lvl>
    <w:lvl w:ilvl="7" w:tplc="08090003" w:tentative="1">
      <w:start w:val="1"/>
      <w:numFmt w:val="bullet"/>
      <w:lvlText w:val="o"/>
      <w:lvlJc w:val="left"/>
      <w:pPr>
        <w:tabs>
          <w:tab w:val="num" w:pos="5908"/>
        </w:tabs>
        <w:ind w:left="5908" w:hanging="360"/>
      </w:pPr>
      <w:rPr>
        <w:rFonts w:ascii="Courier New" w:hAnsi="Courier New" w:cs="Courier New" w:hint="default"/>
      </w:rPr>
    </w:lvl>
    <w:lvl w:ilvl="8" w:tplc="08090005" w:tentative="1">
      <w:start w:val="1"/>
      <w:numFmt w:val="bullet"/>
      <w:lvlText w:val=""/>
      <w:lvlJc w:val="left"/>
      <w:pPr>
        <w:tabs>
          <w:tab w:val="num" w:pos="6628"/>
        </w:tabs>
        <w:ind w:left="6628" w:hanging="360"/>
      </w:pPr>
      <w:rPr>
        <w:rFonts w:ascii="Wingdings" w:hAnsi="Wingdings" w:hint="default"/>
      </w:rPr>
    </w:lvl>
  </w:abstractNum>
  <w:num w:numId="1" w16cid:durableId="105966808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3666437">
    <w:abstractNumId w:val="10"/>
  </w:num>
  <w:num w:numId="3" w16cid:durableId="1238245459">
    <w:abstractNumId w:val="5"/>
  </w:num>
  <w:num w:numId="4" w16cid:durableId="230819103">
    <w:abstractNumId w:val="4"/>
  </w:num>
  <w:num w:numId="5" w16cid:durableId="205605555">
    <w:abstractNumId w:val="7"/>
  </w:num>
  <w:num w:numId="6" w16cid:durableId="1421869332">
    <w:abstractNumId w:val="2"/>
  </w:num>
  <w:num w:numId="7" w16cid:durableId="1928077699">
    <w:abstractNumId w:val="1"/>
  </w:num>
  <w:num w:numId="8" w16cid:durableId="1387342060">
    <w:abstractNumId w:val="6"/>
  </w:num>
  <w:num w:numId="9" w16cid:durableId="1901790747">
    <w:abstractNumId w:val="0"/>
  </w:num>
  <w:num w:numId="10" w16cid:durableId="1140460819">
    <w:abstractNumId w:val="12"/>
  </w:num>
  <w:num w:numId="11" w16cid:durableId="254477520">
    <w:abstractNumId w:val="9"/>
  </w:num>
  <w:num w:numId="12" w16cid:durableId="1206405131">
    <w:abstractNumId w:val="3"/>
  </w:num>
  <w:num w:numId="13" w16cid:durableId="1312053057">
    <w:abstractNumId w:val="11"/>
  </w:num>
  <w:num w:numId="14" w16cid:durableId="1211651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694A"/>
    <w:rsid w:val="0002694A"/>
    <w:rsid w:val="000437DB"/>
    <w:rsid w:val="000828D0"/>
    <w:rsid w:val="00084428"/>
    <w:rsid w:val="00092EE7"/>
    <w:rsid w:val="000946BE"/>
    <w:rsid w:val="000A0750"/>
    <w:rsid w:val="000A281B"/>
    <w:rsid w:val="000B0C39"/>
    <w:rsid w:val="000B7C06"/>
    <w:rsid w:val="000C363C"/>
    <w:rsid w:val="000C7CD3"/>
    <w:rsid w:val="000D4620"/>
    <w:rsid w:val="00127404"/>
    <w:rsid w:val="00131A49"/>
    <w:rsid w:val="00131F8E"/>
    <w:rsid w:val="00134EE4"/>
    <w:rsid w:val="0014133D"/>
    <w:rsid w:val="00154A74"/>
    <w:rsid w:val="00155895"/>
    <w:rsid w:val="00163BDD"/>
    <w:rsid w:val="00173DE6"/>
    <w:rsid w:val="001860C1"/>
    <w:rsid w:val="001928DF"/>
    <w:rsid w:val="001E0F3D"/>
    <w:rsid w:val="002078CD"/>
    <w:rsid w:val="00226709"/>
    <w:rsid w:val="002556DD"/>
    <w:rsid w:val="0026276A"/>
    <w:rsid w:val="00274274"/>
    <w:rsid w:val="002902D7"/>
    <w:rsid w:val="002F4586"/>
    <w:rsid w:val="00302E19"/>
    <w:rsid w:val="0030396B"/>
    <w:rsid w:val="00331345"/>
    <w:rsid w:val="0033180C"/>
    <w:rsid w:val="00372C26"/>
    <w:rsid w:val="0038289D"/>
    <w:rsid w:val="00382B29"/>
    <w:rsid w:val="003C0E09"/>
    <w:rsid w:val="003F15B9"/>
    <w:rsid w:val="00424FDD"/>
    <w:rsid w:val="004424F9"/>
    <w:rsid w:val="00450AAF"/>
    <w:rsid w:val="00466F0A"/>
    <w:rsid w:val="0046728D"/>
    <w:rsid w:val="004B566F"/>
    <w:rsid w:val="004C6C8F"/>
    <w:rsid w:val="004C76F5"/>
    <w:rsid w:val="004D2321"/>
    <w:rsid w:val="004D2CBA"/>
    <w:rsid w:val="004F4DA5"/>
    <w:rsid w:val="005435B6"/>
    <w:rsid w:val="00545848"/>
    <w:rsid w:val="00546394"/>
    <w:rsid w:val="005947AE"/>
    <w:rsid w:val="005B522B"/>
    <w:rsid w:val="005D0305"/>
    <w:rsid w:val="005D62C1"/>
    <w:rsid w:val="00614A07"/>
    <w:rsid w:val="00617EBA"/>
    <w:rsid w:val="00620A24"/>
    <w:rsid w:val="00627DA6"/>
    <w:rsid w:val="00634355"/>
    <w:rsid w:val="00642631"/>
    <w:rsid w:val="00662A5D"/>
    <w:rsid w:val="006756FC"/>
    <w:rsid w:val="006975CF"/>
    <w:rsid w:val="006B5AB0"/>
    <w:rsid w:val="006C08C2"/>
    <w:rsid w:val="006C5FA2"/>
    <w:rsid w:val="006F0CB3"/>
    <w:rsid w:val="006F7B45"/>
    <w:rsid w:val="00705167"/>
    <w:rsid w:val="0073016A"/>
    <w:rsid w:val="0073520B"/>
    <w:rsid w:val="00765C98"/>
    <w:rsid w:val="00783A2A"/>
    <w:rsid w:val="007B2B6D"/>
    <w:rsid w:val="007B72F2"/>
    <w:rsid w:val="007E0F30"/>
    <w:rsid w:val="007F0168"/>
    <w:rsid w:val="00810693"/>
    <w:rsid w:val="008251B7"/>
    <w:rsid w:val="00840928"/>
    <w:rsid w:val="008A3708"/>
    <w:rsid w:val="008A4DCC"/>
    <w:rsid w:val="008B5251"/>
    <w:rsid w:val="008C20F3"/>
    <w:rsid w:val="008C5EDC"/>
    <w:rsid w:val="008E5FC7"/>
    <w:rsid w:val="008F09E3"/>
    <w:rsid w:val="008F3806"/>
    <w:rsid w:val="00914F0F"/>
    <w:rsid w:val="009229B7"/>
    <w:rsid w:val="00933B56"/>
    <w:rsid w:val="0094572D"/>
    <w:rsid w:val="00945747"/>
    <w:rsid w:val="009532F8"/>
    <w:rsid w:val="00955C50"/>
    <w:rsid w:val="009665C5"/>
    <w:rsid w:val="009704D0"/>
    <w:rsid w:val="009774E3"/>
    <w:rsid w:val="009959B2"/>
    <w:rsid w:val="009A21F2"/>
    <w:rsid w:val="009B5672"/>
    <w:rsid w:val="009C66C6"/>
    <w:rsid w:val="00A51F73"/>
    <w:rsid w:val="00A53CA9"/>
    <w:rsid w:val="00A55873"/>
    <w:rsid w:val="00A5688B"/>
    <w:rsid w:val="00A71319"/>
    <w:rsid w:val="00A75057"/>
    <w:rsid w:val="00AD71CF"/>
    <w:rsid w:val="00B1610D"/>
    <w:rsid w:val="00B620B0"/>
    <w:rsid w:val="00B62E5E"/>
    <w:rsid w:val="00B74DAF"/>
    <w:rsid w:val="00BB45D5"/>
    <w:rsid w:val="00BE6985"/>
    <w:rsid w:val="00BF6961"/>
    <w:rsid w:val="00C12384"/>
    <w:rsid w:val="00C20BD1"/>
    <w:rsid w:val="00C36A5F"/>
    <w:rsid w:val="00C4375C"/>
    <w:rsid w:val="00C46AE5"/>
    <w:rsid w:val="00C77DFB"/>
    <w:rsid w:val="00C801F0"/>
    <w:rsid w:val="00CA4F6B"/>
    <w:rsid w:val="00CC6212"/>
    <w:rsid w:val="00CD33EC"/>
    <w:rsid w:val="00CF3378"/>
    <w:rsid w:val="00D317F4"/>
    <w:rsid w:val="00D63B89"/>
    <w:rsid w:val="00D66BAA"/>
    <w:rsid w:val="00D92385"/>
    <w:rsid w:val="00DD1EA6"/>
    <w:rsid w:val="00DD7EC8"/>
    <w:rsid w:val="00DE0B87"/>
    <w:rsid w:val="00E0189C"/>
    <w:rsid w:val="00E1028C"/>
    <w:rsid w:val="00E24DA1"/>
    <w:rsid w:val="00E37E95"/>
    <w:rsid w:val="00E46B30"/>
    <w:rsid w:val="00E47C1F"/>
    <w:rsid w:val="00E47DF4"/>
    <w:rsid w:val="00E66405"/>
    <w:rsid w:val="00E84D72"/>
    <w:rsid w:val="00E86621"/>
    <w:rsid w:val="00F31D0A"/>
    <w:rsid w:val="00F36AD6"/>
    <w:rsid w:val="00F40692"/>
    <w:rsid w:val="00F50E66"/>
    <w:rsid w:val="00F903B0"/>
    <w:rsid w:val="00F93EFB"/>
    <w:rsid w:val="00FB17B6"/>
    <w:rsid w:val="00FC1954"/>
    <w:rsid w:val="00FC1ACF"/>
    <w:rsid w:val="00FC4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B1E32"/>
  <w15:docId w15:val="{DB4B78C9-C077-4139-A7A3-3F967640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D1EA6"/>
    <w:pPr>
      <w:tabs>
        <w:tab w:val="center" w:pos="4320"/>
        <w:tab w:val="right" w:pos="8640"/>
      </w:tabs>
    </w:pPr>
  </w:style>
  <w:style w:type="paragraph" w:styleId="Footer">
    <w:name w:val="footer"/>
    <w:basedOn w:val="Normal"/>
    <w:link w:val="FooterChar"/>
    <w:uiPriority w:val="99"/>
    <w:rsid w:val="00DD1EA6"/>
    <w:pPr>
      <w:tabs>
        <w:tab w:val="center" w:pos="4320"/>
        <w:tab w:val="right" w:pos="8640"/>
      </w:tabs>
    </w:pPr>
  </w:style>
  <w:style w:type="character" w:styleId="PageNumber">
    <w:name w:val="page number"/>
    <w:basedOn w:val="DefaultParagraphFont"/>
    <w:rsid w:val="00DD1EA6"/>
  </w:style>
  <w:style w:type="character" w:styleId="Hyperlink">
    <w:name w:val="Hyperlink"/>
    <w:basedOn w:val="DefaultParagraphFont"/>
    <w:rsid w:val="00A51F73"/>
    <w:rPr>
      <w:color w:val="0000FF"/>
      <w:u w:val="single"/>
    </w:rPr>
  </w:style>
  <w:style w:type="character" w:customStyle="1" w:styleId="FooterChar">
    <w:name w:val="Footer Char"/>
    <w:basedOn w:val="DefaultParagraphFont"/>
    <w:link w:val="Footer"/>
    <w:uiPriority w:val="99"/>
    <w:rsid w:val="007F0168"/>
    <w:rPr>
      <w:sz w:val="24"/>
      <w:szCs w:val="24"/>
    </w:rPr>
  </w:style>
  <w:style w:type="paragraph" w:styleId="BalloonText">
    <w:name w:val="Balloon Text"/>
    <w:basedOn w:val="Normal"/>
    <w:link w:val="BalloonTextChar"/>
    <w:rsid w:val="007F0168"/>
    <w:rPr>
      <w:rFonts w:ascii="Tahoma" w:hAnsi="Tahoma" w:cs="Tahoma"/>
      <w:sz w:val="16"/>
      <w:szCs w:val="16"/>
    </w:rPr>
  </w:style>
  <w:style w:type="character" w:customStyle="1" w:styleId="BalloonTextChar">
    <w:name w:val="Balloon Text Char"/>
    <w:basedOn w:val="DefaultParagraphFont"/>
    <w:link w:val="BalloonText"/>
    <w:rsid w:val="007F0168"/>
    <w:rPr>
      <w:rFonts w:ascii="Tahoma" w:hAnsi="Tahoma" w:cs="Tahoma"/>
      <w:sz w:val="16"/>
      <w:szCs w:val="16"/>
    </w:rPr>
  </w:style>
  <w:style w:type="character" w:styleId="UnresolvedMention">
    <w:name w:val="Unresolved Mention"/>
    <w:basedOn w:val="DefaultParagraphFont"/>
    <w:uiPriority w:val="99"/>
    <w:semiHidden/>
    <w:unhideWhenUsed/>
    <w:rsid w:val="00BB45D5"/>
    <w:rPr>
      <w:color w:val="605E5C"/>
      <w:shd w:val="clear" w:color="auto" w:fill="E1DFDD"/>
    </w:rPr>
  </w:style>
  <w:style w:type="character" w:styleId="Strong">
    <w:name w:val="Strong"/>
    <w:basedOn w:val="DefaultParagraphFont"/>
    <w:uiPriority w:val="22"/>
    <w:qFormat/>
    <w:rsid w:val="00783A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0171">
      <w:bodyDiv w:val="1"/>
      <w:marLeft w:val="0"/>
      <w:marRight w:val="0"/>
      <w:marTop w:val="0"/>
      <w:marBottom w:val="0"/>
      <w:divBdr>
        <w:top w:val="none" w:sz="0" w:space="0" w:color="auto"/>
        <w:left w:val="none" w:sz="0" w:space="0" w:color="auto"/>
        <w:bottom w:val="none" w:sz="0" w:space="0" w:color="auto"/>
        <w:right w:val="none" w:sz="0" w:space="0" w:color="auto"/>
      </w:divBdr>
    </w:div>
    <w:div w:id="88938970">
      <w:bodyDiv w:val="1"/>
      <w:marLeft w:val="0"/>
      <w:marRight w:val="0"/>
      <w:marTop w:val="0"/>
      <w:marBottom w:val="0"/>
      <w:divBdr>
        <w:top w:val="none" w:sz="0" w:space="0" w:color="auto"/>
        <w:left w:val="none" w:sz="0" w:space="0" w:color="auto"/>
        <w:bottom w:val="none" w:sz="0" w:space="0" w:color="auto"/>
        <w:right w:val="none" w:sz="0" w:space="0" w:color="auto"/>
      </w:divBdr>
      <w:divsChild>
        <w:div w:id="1276446310">
          <w:marLeft w:val="0"/>
          <w:marRight w:val="0"/>
          <w:marTop w:val="0"/>
          <w:marBottom w:val="0"/>
          <w:divBdr>
            <w:top w:val="none" w:sz="0" w:space="0" w:color="auto"/>
            <w:left w:val="none" w:sz="0" w:space="0" w:color="auto"/>
            <w:bottom w:val="none" w:sz="0" w:space="0" w:color="auto"/>
            <w:right w:val="none" w:sz="0" w:space="0" w:color="auto"/>
          </w:divBdr>
          <w:divsChild>
            <w:div w:id="1201279736">
              <w:marLeft w:val="0"/>
              <w:marRight w:val="0"/>
              <w:marTop w:val="0"/>
              <w:marBottom w:val="0"/>
              <w:divBdr>
                <w:top w:val="none" w:sz="0" w:space="0" w:color="auto"/>
                <w:left w:val="none" w:sz="0" w:space="0" w:color="auto"/>
                <w:bottom w:val="none" w:sz="0" w:space="0" w:color="auto"/>
                <w:right w:val="none" w:sz="0" w:space="0" w:color="auto"/>
              </w:divBdr>
              <w:divsChild>
                <w:div w:id="1721585635">
                  <w:marLeft w:val="0"/>
                  <w:marRight w:val="0"/>
                  <w:marTop w:val="0"/>
                  <w:marBottom w:val="0"/>
                  <w:divBdr>
                    <w:top w:val="none" w:sz="0" w:space="0" w:color="auto"/>
                    <w:left w:val="none" w:sz="0" w:space="0" w:color="auto"/>
                    <w:bottom w:val="none" w:sz="0" w:space="0" w:color="auto"/>
                    <w:right w:val="none" w:sz="0" w:space="0" w:color="auto"/>
                  </w:divBdr>
                  <w:divsChild>
                    <w:div w:id="784345113">
                      <w:marLeft w:val="0"/>
                      <w:marRight w:val="0"/>
                      <w:marTop w:val="0"/>
                      <w:marBottom w:val="0"/>
                      <w:divBdr>
                        <w:top w:val="none" w:sz="0" w:space="0" w:color="auto"/>
                        <w:left w:val="none" w:sz="0" w:space="0" w:color="auto"/>
                        <w:bottom w:val="none" w:sz="0" w:space="0" w:color="auto"/>
                        <w:right w:val="none" w:sz="0" w:space="0" w:color="auto"/>
                      </w:divBdr>
                      <w:divsChild>
                        <w:div w:id="2123456897">
                          <w:marLeft w:val="0"/>
                          <w:marRight w:val="0"/>
                          <w:marTop w:val="0"/>
                          <w:marBottom w:val="0"/>
                          <w:divBdr>
                            <w:top w:val="none" w:sz="0" w:space="0" w:color="auto"/>
                            <w:left w:val="none" w:sz="0" w:space="0" w:color="auto"/>
                            <w:bottom w:val="none" w:sz="0" w:space="0" w:color="auto"/>
                            <w:right w:val="none" w:sz="0" w:space="0" w:color="auto"/>
                          </w:divBdr>
                          <w:divsChild>
                            <w:div w:id="1743215946">
                              <w:marLeft w:val="0"/>
                              <w:marRight w:val="0"/>
                              <w:marTop w:val="0"/>
                              <w:marBottom w:val="0"/>
                              <w:divBdr>
                                <w:top w:val="none" w:sz="0" w:space="0" w:color="auto"/>
                                <w:left w:val="none" w:sz="0" w:space="0" w:color="auto"/>
                                <w:bottom w:val="none" w:sz="0" w:space="0" w:color="auto"/>
                                <w:right w:val="none" w:sz="0" w:space="0" w:color="auto"/>
                              </w:divBdr>
                              <w:divsChild>
                                <w:div w:id="612711027">
                                  <w:marLeft w:val="0"/>
                                  <w:marRight w:val="0"/>
                                  <w:marTop w:val="0"/>
                                  <w:marBottom w:val="0"/>
                                  <w:divBdr>
                                    <w:top w:val="none" w:sz="0" w:space="0" w:color="auto"/>
                                    <w:left w:val="none" w:sz="0" w:space="0" w:color="auto"/>
                                    <w:bottom w:val="none" w:sz="0" w:space="0" w:color="auto"/>
                                    <w:right w:val="none" w:sz="0" w:space="0" w:color="auto"/>
                                  </w:divBdr>
                                  <w:divsChild>
                                    <w:div w:id="792016524">
                                      <w:marLeft w:val="0"/>
                                      <w:marRight w:val="0"/>
                                      <w:marTop w:val="0"/>
                                      <w:marBottom w:val="0"/>
                                      <w:divBdr>
                                        <w:top w:val="none" w:sz="0" w:space="0" w:color="auto"/>
                                        <w:left w:val="none" w:sz="0" w:space="0" w:color="auto"/>
                                        <w:bottom w:val="none" w:sz="0" w:space="0" w:color="auto"/>
                                        <w:right w:val="none" w:sz="0" w:space="0" w:color="auto"/>
                                      </w:divBdr>
                                      <w:divsChild>
                                        <w:div w:id="1293753561">
                                          <w:marLeft w:val="0"/>
                                          <w:marRight w:val="0"/>
                                          <w:marTop w:val="0"/>
                                          <w:marBottom w:val="0"/>
                                          <w:divBdr>
                                            <w:top w:val="none" w:sz="0" w:space="0" w:color="auto"/>
                                            <w:left w:val="none" w:sz="0" w:space="0" w:color="auto"/>
                                            <w:bottom w:val="none" w:sz="0" w:space="0" w:color="auto"/>
                                            <w:right w:val="none" w:sz="0" w:space="0" w:color="auto"/>
                                          </w:divBdr>
                                          <w:divsChild>
                                            <w:div w:id="1002901036">
                                              <w:marLeft w:val="0"/>
                                              <w:marRight w:val="0"/>
                                              <w:marTop w:val="0"/>
                                              <w:marBottom w:val="0"/>
                                              <w:divBdr>
                                                <w:top w:val="none" w:sz="0" w:space="0" w:color="auto"/>
                                                <w:left w:val="none" w:sz="0" w:space="0" w:color="auto"/>
                                                <w:bottom w:val="none" w:sz="0" w:space="0" w:color="auto"/>
                                                <w:right w:val="none" w:sz="0" w:space="0" w:color="auto"/>
                                              </w:divBdr>
                                              <w:divsChild>
                                                <w:div w:id="8142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0084747">
      <w:bodyDiv w:val="1"/>
      <w:marLeft w:val="0"/>
      <w:marRight w:val="0"/>
      <w:marTop w:val="0"/>
      <w:marBottom w:val="0"/>
      <w:divBdr>
        <w:top w:val="none" w:sz="0" w:space="0" w:color="auto"/>
        <w:left w:val="none" w:sz="0" w:space="0" w:color="auto"/>
        <w:bottom w:val="none" w:sz="0" w:space="0" w:color="auto"/>
        <w:right w:val="none" w:sz="0" w:space="0" w:color="auto"/>
      </w:divBdr>
      <w:divsChild>
        <w:div w:id="782192616">
          <w:marLeft w:val="0"/>
          <w:marRight w:val="0"/>
          <w:marTop w:val="0"/>
          <w:marBottom w:val="0"/>
          <w:divBdr>
            <w:top w:val="none" w:sz="0" w:space="0" w:color="auto"/>
            <w:left w:val="none" w:sz="0" w:space="0" w:color="auto"/>
            <w:bottom w:val="none" w:sz="0" w:space="0" w:color="auto"/>
            <w:right w:val="none" w:sz="0" w:space="0" w:color="auto"/>
          </w:divBdr>
          <w:divsChild>
            <w:div w:id="1206209793">
              <w:marLeft w:val="0"/>
              <w:marRight w:val="0"/>
              <w:marTop w:val="0"/>
              <w:marBottom w:val="0"/>
              <w:divBdr>
                <w:top w:val="none" w:sz="0" w:space="0" w:color="auto"/>
                <w:left w:val="none" w:sz="0" w:space="0" w:color="auto"/>
                <w:bottom w:val="none" w:sz="0" w:space="0" w:color="auto"/>
                <w:right w:val="none" w:sz="0" w:space="0" w:color="auto"/>
              </w:divBdr>
              <w:divsChild>
                <w:div w:id="1870490670">
                  <w:marLeft w:val="0"/>
                  <w:marRight w:val="0"/>
                  <w:marTop w:val="0"/>
                  <w:marBottom w:val="0"/>
                  <w:divBdr>
                    <w:top w:val="none" w:sz="0" w:space="0" w:color="auto"/>
                    <w:left w:val="none" w:sz="0" w:space="0" w:color="auto"/>
                    <w:bottom w:val="none" w:sz="0" w:space="0" w:color="auto"/>
                    <w:right w:val="none" w:sz="0" w:space="0" w:color="auto"/>
                  </w:divBdr>
                  <w:divsChild>
                    <w:div w:id="542136763">
                      <w:marLeft w:val="0"/>
                      <w:marRight w:val="0"/>
                      <w:marTop w:val="0"/>
                      <w:marBottom w:val="0"/>
                      <w:divBdr>
                        <w:top w:val="none" w:sz="0" w:space="0" w:color="auto"/>
                        <w:left w:val="none" w:sz="0" w:space="0" w:color="auto"/>
                        <w:bottom w:val="none" w:sz="0" w:space="0" w:color="auto"/>
                        <w:right w:val="none" w:sz="0" w:space="0" w:color="auto"/>
                      </w:divBdr>
                      <w:divsChild>
                        <w:div w:id="49038241">
                          <w:marLeft w:val="0"/>
                          <w:marRight w:val="0"/>
                          <w:marTop w:val="0"/>
                          <w:marBottom w:val="0"/>
                          <w:divBdr>
                            <w:top w:val="none" w:sz="0" w:space="0" w:color="auto"/>
                            <w:left w:val="none" w:sz="0" w:space="0" w:color="auto"/>
                            <w:bottom w:val="none" w:sz="0" w:space="0" w:color="auto"/>
                            <w:right w:val="none" w:sz="0" w:space="0" w:color="auto"/>
                          </w:divBdr>
                          <w:divsChild>
                            <w:div w:id="523129381">
                              <w:marLeft w:val="0"/>
                              <w:marRight w:val="0"/>
                              <w:marTop w:val="0"/>
                              <w:marBottom w:val="0"/>
                              <w:divBdr>
                                <w:top w:val="none" w:sz="0" w:space="0" w:color="auto"/>
                                <w:left w:val="none" w:sz="0" w:space="0" w:color="auto"/>
                                <w:bottom w:val="none" w:sz="0" w:space="0" w:color="auto"/>
                                <w:right w:val="none" w:sz="0" w:space="0" w:color="auto"/>
                              </w:divBdr>
                              <w:divsChild>
                                <w:div w:id="886841991">
                                  <w:marLeft w:val="0"/>
                                  <w:marRight w:val="0"/>
                                  <w:marTop w:val="0"/>
                                  <w:marBottom w:val="0"/>
                                  <w:divBdr>
                                    <w:top w:val="none" w:sz="0" w:space="0" w:color="auto"/>
                                    <w:left w:val="none" w:sz="0" w:space="0" w:color="auto"/>
                                    <w:bottom w:val="none" w:sz="0" w:space="0" w:color="auto"/>
                                    <w:right w:val="none" w:sz="0" w:space="0" w:color="auto"/>
                                  </w:divBdr>
                                  <w:divsChild>
                                    <w:div w:id="2081900333">
                                      <w:marLeft w:val="0"/>
                                      <w:marRight w:val="0"/>
                                      <w:marTop w:val="0"/>
                                      <w:marBottom w:val="0"/>
                                      <w:divBdr>
                                        <w:top w:val="none" w:sz="0" w:space="0" w:color="auto"/>
                                        <w:left w:val="none" w:sz="0" w:space="0" w:color="auto"/>
                                        <w:bottom w:val="none" w:sz="0" w:space="0" w:color="auto"/>
                                        <w:right w:val="none" w:sz="0" w:space="0" w:color="auto"/>
                                      </w:divBdr>
                                      <w:divsChild>
                                        <w:div w:id="1141192244">
                                          <w:marLeft w:val="0"/>
                                          <w:marRight w:val="0"/>
                                          <w:marTop w:val="0"/>
                                          <w:marBottom w:val="0"/>
                                          <w:divBdr>
                                            <w:top w:val="none" w:sz="0" w:space="0" w:color="auto"/>
                                            <w:left w:val="none" w:sz="0" w:space="0" w:color="auto"/>
                                            <w:bottom w:val="none" w:sz="0" w:space="0" w:color="auto"/>
                                            <w:right w:val="none" w:sz="0" w:space="0" w:color="auto"/>
                                          </w:divBdr>
                                          <w:divsChild>
                                            <w:div w:id="1434285770">
                                              <w:marLeft w:val="0"/>
                                              <w:marRight w:val="0"/>
                                              <w:marTop w:val="0"/>
                                              <w:marBottom w:val="0"/>
                                              <w:divBdr>
                                                <w:top w:val="none" w:sz="0" w:space="0" w:color="auto"/>
                                                <w:left w:val="none" w:sz="0" w:space="0" w:color="auto"/>
                                                <w:bottom w:val="none" w:sz="0" w:space="0" w:color="auto"/>
                                                <w:right w:val="none" w:sz="0" w:space="0" w:color="auto"/>
                                              </w:divBdr>
                                              <w:divsChild>
                                                <w:div w:id="189965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8427615">
      <w:bodyDiv w:val="1"/>
      <w:marLeft w:val="0"/>
      <w:marRight w:val="0"/>
      <w:marTop w:val="0"/>
      <w:marBottom w:val="0"/>
      <w:divBdr>
        <w:top w:val="none" w:sz="0" w:space="0" w:color="auto"/>
        <w:left w:val="none" w:sz="0" w:space="0" w:color="auto"/>
        <w:bottom w:val="none" w:sz="0" w:space="0" w:color="auto"/>
        <w:right w:val="none" w:sz="0" w:space="0" w:color="auto"/>
      </w:divBdr>
      <w:divsChild>
        <w:div w:id="1175917918">
          <w:marLeft w:val="0"/>
          <w:marRight w:val="0"/>
          <w:marTop w:val="0"/>
          <w:marBottom w:val="0"/>
          <w:divBdr>
            <w:top w:val="none" w:sz="0" w:space="0" w:color="auto"/>
            <w:left w:val="none" w:sz="0" w:space="0" w:color="auto"/>
            <w:bottom w:val="none" w:sz="0" w:space="0" w:color="auto"/>
            <w:right w:val="none" w:sz="0" w:space="0" w:color="auto"/>
          </w:divBdr>
          <w:divsChild>
            <w:div w:id="500505213">
              <w:marLeft w:val="0"/>
              <w:marRight w:val="0"/>
              <w:marTop w:val="0"/>
              <w:marBottom w:val="0"/>
              <w:divBdr>
                <w:top w:val="none" w:sz="0" w:space="0" w:color="auto"/>
                <w:left w:val="none" w:sz="0" w:space="0" w:color="auto"/>
                <w:bottom w:val="none" w:sz="0" w:space="0" w:color="auto"/>
                <w:right w:val="none" w:sz="0" w:space="0" w:color="auto"/>
              </w:divBdr>
              <w:divsChild>
                <w:div w:id="719134983">
                  <w:marLeft w:val="0"/>
                  <w:marRight w:val="0"/>
                  <w:marTop w:val="0"/>
                  <w:marBottom w:val="0"/>
                  <w:divBdr>
                    <w:top w:val="none" w:sz="0" w:space="0" w:color="auto"/>
                    <w:left w:val="none" w:sz="0" w:space="0" w:color="auto"/>
                    <w:bottom w:val="none" w:sz="0" w:space="0" w:color="auto"/>
                    <w:right w:val="none" w:sz="0" w:space="0" w:color="auto"/>
                  </w:divBdr>
                  <w:divsChild>
                    <w:div w:id="189148855">
                      <w:marLeft w:val="0"/>
                      <w:marRight w:val="0"/>
                      <w:marTop w:val="0"/>
                      <w:marBottom w:val="0"/>
                      <w:divBdr>
                        <w:top w:val="none" w:sz="0" w:space="0" w:color="auto"/>
                        <w:left w:val="none" w:sz="0" w:space="0" w:color="auto"/>
                        <w:bottom w:val="none" w:sz="0" w:space="0" w:color="auto"/>
                        <w:right w:val="none" w:sz="0" w:space="0" w:color="auto"/>
                      </w:divBdr>
                      <w:divsChild>
                        <w:div w:id="845559759">
                          <w:marLeft w:val="0"/>
                          <w:marRight w:val="0"/>
                          <w:marTop w:val="0"/>
                          <w:marBottom w:val="0"/>
                          <w:divBdr>
                            <w:top w:val="none" w:sz="0" w:space="0" w:color="auto"/>
                            <w:left w:val="none" w:sz="0" w:space="0" w:color="auto"/>
                            <w:bottom w:val="none" w:sz="0" w:space="0" w:color="auto"/>
                            <w:right w:val="none" w:sz="0" w:space="0" w:color="auto"/>
                          </w:divBdr>
                          <w:divsChild>
                            <w:div w:id="1735354160">
                              <w:marLeft w:val="0"/>
                              <w:marRight w:val="0"/>
                              <w:marTop w:val="0"/>
                              <w:marBottom w:val="0"/>
                              <w:divBdr>
                                <w:top w:val="none" w:sz="0" w:space="0" w:color="auto"/>
                                <w:left w:val="none" w:sz="0" w:space="0" w:color="auto"/>
                                <w:bottom w:val="none" w:sz="0" w:space="0" w:color="auto"/>
                                <w:right w:val="none" w:sz="0" w:space="0" w:color="auto"/>
                              </w:divBdr>
                              <w:divsChild>
                                <w:div w:id="117770890">
                                  <w:marLeft w:val="0"/>
                                  <w:marRight w:val="0"/>
                                  <w:marTop w:val="0"/>
                                  <w:marBottom w:val="0"/>
                                  <w:divBdr>
                                    <w:top w:val="none" w:sz="0" w:space="0" w:color="auto"/>
                                    <w:left w:val="none" w:sz="0" w:space="0" w:color="auto"/>
                                    <w:bottom w:val="none" w:sz="0" w:space="0" w:color="auto"/>
                                    <w:right w:val="none" w:sz="0" w:space="0" w:color="auto"/>
                                  </w:divBdr>
                                  <w:divsChild>
                                    <w:div w:id="202640929">
                                      <w:marLeft w:val="0"/>
                                      <w:marRight w:val="0"/>
                                      <w:marTop w:val="0"/>
                                      <w:marBottom w:val="0"/>
                                      <w:divBdr>
                                        <w:top w:val="none" w:sz="0" w:space="0" w:color="auto"/>
                                        <w:left w:val="none" w:sz="0" w:space="0" w:color="auto"/>
                                        <w:bottom w:val="none" w:sz="0" w:space="0" w:color="auto"/>
                                        <w:right w:val="none" w:sz="0" w:space="0" w:color="auto"/>
                                      </w:divBdr>
                                      <w:divsChild>
                                        <w:div w:id="375082390">
                                          <w:marLeft w:val="0"/>
                                          <w:marRight w:val="0"/>
                                          <w:marTop w:val="0"/>
                                          <w:marBottom w:val="0"/>
                                          <w:divBdr>
                                            <w:top w:val="none" w:sz="0" w:space="0" w:color="auto"/>
                                            <w:left w:val="none" w:sz="0" w:space="0" w:color="auto"/>
                                            <w:bottom w:val="none" w:sz="0" w:space="0" w:color="auto"/>
                                            <w:right w:val="none" w:sz="0" w:space="0" w:color="auto"/>
                                          </w:divBdr>
                                          <w:divsChild>
                                            <w:div w:id="1067461125">
                                              <w:marLeft w:val="0"/>
                                              <w:marRight w:val="0"/>
                                              <w:marTop w:val="0"/>
                                              <w:marBottom w:val="0"/>
                                              <w:divBdr>
                                                <w:top w:val="none" w:sz="0" w:space="0" w:color="auto"/>
                                                <w:left w:val="none" w:sz="0" w:space="0" w:color="auto"/>
                                                <w:bottom w:val="none" w:sz="0" w:space="0" w:color="auto"/>
                                                <w:right w:val="none" w:sz="0" w:space="0" w:color="auto"/>
                                              </w:divBdr>
                                              <w:divsChild>
                                                <w:div w:id="7010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259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weedsmuirsecretary@outlook.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lin.mcmillan@sse.com" TargetMode="External"/><Relationship Id="rId5" Type="http://schemas.openxmlformats.org/officeDocument/2006/relationships/styles" Target="styles.xml"/><Relationship Id="rId1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 Id="rId16" Type="http://schemas.openxmlformats.org/officeDocument/2006/relationships/hyperlink" Target="mailto:niome@foundationscotland.org.uk" TargetMode="External"/></Relationships>
</file>

<file path=word/_rels/footer1.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13e3b7-7be6-4700-b36c-ef100101b814">
      <Terms xmlns="http://schemas.microsoft.com/office/infopath/2007/PartnerControls"/>
    </lcf76f155ced4ddcb4097134ff3c332f>
    <TaxCatchAll xmlns="92fd223e-acad-439f-bdfb-a3d2d2c3e3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23FE8F7B9D0E4D8E2A8BCA9CE24B29" ma:contentTypeVersion="20" ma:contentTypeDescription="Create a new document." ma:contentTypeScope="" ma:versionID="c14872931c4bf00347b50700f0ac8940">
  <xsd:schema xmlns:xsd="http://www.w3.org/2001/XMLSchema" xmlns:xs="http://www.w3.org/2001/XMLSchema" xmlns:p="http://schemas.microsoft.com/office/2006/metadata/properties" xmlns:ns1="http://schemas.microsoft.com/sharepoint/v3" xmlns:ns2="3313e3b7-7be6-4700-b36c-ef100101b814" xmlns:ns3="92fd223e-acad-439f-bdfb-a3d2d2c3e354" targetNamespace="http://schemas.microsoft.com/office/2006/metadata/properties" ma:root="true" ma:fieldsID="ee6c353d6079d3ed05ecc5b3d164e2f8" ns1:_="" ns2:_="" ns3:_="">
    <xsd:import namespace="http://schemas.microsoft.com/sharepoint/v3"/>
    <xsd:import namespace="3313e3b7-7be6-4700-b36c-ef100101b814"/>
    <xsd:import namespace="92fd223e-acad-439f-bdfb-a3d2d2c3e3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3e3b7-7be6-4700-b36c-ef100101b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0fa5b73-c91b-4169-bfc8-b85bc92a6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fd223e-acad-439f-bdfb-a3d2d2c3e3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b977871-18a2-420a-83b6-dafa42231df9}" ma:internalName="TaxCatchAll" ma:showField="CatchAllData" ma:web="92fd223e-acad-439f-bdfb-a3d2d2c3e3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CE831-4883-42C7-9837-A4B04812B0FB}">
  <ds:schemaRefs>
    <ds:schemaRef ds:uri="http://schemas.microsoft.com/office/2006/metadata/properties"/>
    <ds:schemaRef ds:uri="http://schemas.microsoft.com/office/infopath/2007/PartnerControls"/>
    <ds:schemaRef ds:uri="http://schemas.microsoft.com/sharepoint/v3"/>
    <ds:schemaRef ds:uri="3313e3b7-7be6-4700-b36c-ef100101b814"/>
    <ds:schemaRef ds:uri="92fd223e-acad-439f-bdfb-a3d2d2c3e354"/>
  </ds:schemaRefs>
</ds:datastoreItem>
</file>

<file path=customXml/itemProps2.xml><?xml version="1.0" encoding="utf-8"?>
<ds:datastoreItem xmlns:ds="http://schemas.openxmlformats.org/officeDocument/2006/customXml" ds:itemID="{1331E963-676E-422E-A90E-37879A38F209}">
  <ds:schemaRefs>
    <ds:schemaRef ds:uri="http://schemas.microsoft.com/sharepoint/v3/contenttype/forms"/>
  </ds:schemaRefs>
</ds:datastoreItem>
</file>

<file path=customXml/itemProps3.xml><?xml version="1.0" encoding="utf-8"?>
<ds:datastoreItem xmlns:ds="http://schemas.openxmlformats.org/officeDocument/2006/customXml" ds:itemID="{E14A3D40-2EB2-4E21-BFD9-258753FF8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13e3b7-7be6-4700-b36c-ef100101b814"/>
    <ds:schemaRef ds:uri="92fd223e-acad-439f-bdfb-a3d2d2c3e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Scottish &amp; Southern Energy Plc</Company>
  <LinksUpToDate>false</LinksUpToDate>
  <CharactersWithSpaces>4881</CharactersWithSpaces>
  <SharedDoc>false</SharedDoc>
  <HLinks>
    <vt:vector size="18" baseType="variant">
      <vt:variant>
        <vt:i4>6422529</vt:i4>
      </vt:variant>
      <vt:variant>
        <vt:i4>6</vt:i4>
      </vt:variant>
      <vt:variant>
        <vt:i4>0</vt:i4>
      </vt:variant>
      <vt:variant>
        <vt:i4>5</vt:i4>
      </vt:variant>
      <vt:variant>
        <vt:lpwstr>mailto:sara@skirlingvillage.co.uk</vt:lpwstr>
      </vt:variant>
      <vt:variant>
        <vt:lpwstr/>
      </vt:variant>
      <vt:variant>
        <vt:i4>7995450</vt:i4>
      </vt:variant>
      <vt:variant>
        <vt:i4>3</vt:i4>
      </vt:variant>
      <vt:variant>
        <vt:i4>0</vt:i4>
      </vt:variant>
      <vt:variant>
        <vt:i4>5</vt:i4>
      </vt:variant>
      <vt:variant>
        <vt:lpwstr>http://www.scotborders.gov.uk/</vt:lpwstr>
      </vt:variant>
      <vt:variant>
        <vt:lpwstr/>
      </vt:variant>
      <vt:variant>
        <vt:i4>458878</vt:i4>
      </vt:variant>
      <vt:variant>
        <vt:i4>0</vt:i4>
      </vt:variant>
      <vt:variant>
        <vt:i4>0</vt:i4>
      </vt:variant>
      <vt:variant>
        <vt:i4>5</vt:i4>
      </vt:variant>
      <vt:variant>
        <vt:lpwstr>mailto:ciara.wilson@sse.com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RE64175</dc:creator>
  <cp:keywords/>
  <dc:description/>
  <cp:lastModifiedBy>McMillan, Colin</cp:lastModifiedBy>
  <cp:revision>7</cp:revision>
  <cp:lastPrinted>2022-10-27T11:04:00Z</cp:lastPrinted>
  <dcterms:created xsi:type="dcterms:W3CDTF">2024-03-08T11:40:00Z</dcterms:created>
  <dcterms:modified xsi:type="dcterms:W3CDTF">2024-03-08T11:48:00Z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0x0101001823FE8F7B9D0E4D8E2A8BCA9CE24B29</vt:lpwstr>
  </property>
  <property fmtid="{D5CDD505-2E9C-101B-9397-08002B2CF9AE}" pid="3" name="MediaServiceImageTags">
    <vt:lpwstr/>
  </property>
</Properties>
</file>